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CA" w:rsidRDefault="009B21F5" w:rsidP="00ED0DC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DE56CB">
        <w:rPr>
          <w:rFonts w:ascii="Arial" w:hAnsi="Arial" w:cs="Arial"/>
          <w:b/>
          <w:sz w:val="28"/>
          <w:szCs w:val="28"/>
        </w:rPr>
        <w:t>TERMO DE REFERÊNCIA</w:t>
      </w:r>
    </w:p>
    <w:p w:rsidR="00C56BD8" w:rsidRPr="00DE56CB" w:rsidRDefault="00C56BD8" w:rsidP="00ED0DC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C56BD8">
        <w:rPr>
          <w:rFonts w:ascii="Arial" w:hAnsi="Arial" w:cs="Arial"/>
          <w:b/>
          <w:sz w:val="28"/>
          <w:szCs w:val="28"/>
        </w:rPr>
        <w:t>PREGÃO ELETRÔNICO Nº _____/___</w:t>
      </w:r>
    </w:p>
    <w:p w:rsidR="008B18AC" w:rsidRPr="002D4451" w:rsidRDefault="008B18AC" w:rsidP="008B18AC">
      <w:pPr>
        <w:pStyle w:val="Ttulo2"/>
        <w:tabs>
          <w:tab w:val="left" w:pos="284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2D4451">
        <w:rPr>
          <w:rFonts w:ascii="Arial" w:hAnsi="Arial" w:cs="Arial"/>
          <w:sz w:val="28"/>
          <w:szCs w:val="28"/>
        </w:rPr>
        <w:t>SISTEMA DE REGISTRO DE PREÇOS</w:t>
      </w:r>
    </w:p>
    <w:p w:rsidR="008B18AC" w:rsidRPr="002D4451" w:rsidRDefault="008B18AC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C0715" w:rsidRPr="002D4451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2D4451">
        <w:rPr>
          <w:rFonts w:ascii="Arial" w:hAnsi="Arial" w:cs="Arial"/>
          <w:b w:val="0"/>
          <w:bCs w:val="0"/>
          <w:sz w:val="24"/>
          <w:szCs w:val="24"/>
        </w:rPr>
        <w:t>1.</w:t>
      </w:r>
      <w:r w:rsidRPr="002D4451">
        <w:rPr>
          <w:rFonts w:ascii="Arial" w:hAnsi="Arial" w:cs="Arial"/>
          <w:sz w:val="24"/>
          <w:szCs w:val="24"/>
        </w:rPr>
        <w:t xml:space="preserve"> </w:t>
      </w:r>
      <w:r w:rsidR="00D957DA" w:rsidRPr="002D4451">
        <w:rPr>
          <w:rFonts w:ascii="Arial" w:hAnsi="Arial" w:cs="Arial"/>
          <w:sz w:val="24"/>
          <w:szCs w:val="24"/>
        </w:rPr>
        <w:t>O</w:t>
      </w:r>
      <w:r w:rsidR="00ED0DCA" w:rsidRPr="002D4451">
        <w:rPr>
          <w:rFonts w:ascii="Arial" w:hAnsi="Arial" w:cs="Arial"/>
          <w:sz w:val="24"/>
          <w:szCs w:val="24"/>
        </w:rPr>
        <w:t>bjeto</w:t>
      </w:r>
      <w:r w:rsidR="00D957DA" w:rsidRPr="002D4451">
        <w:rPr>
          <w:rFonts w:ascii="Arial" w:hAnsi="Arial" w:cs="Arial"/>
          <w:sz w:val="24"/>
          <w:szCs w:val="24"/>
        </w:rPr>
        <w:t>:</w:t>
      </w:r>
    </w:p>
    <w:p w:rsidR="00EC0715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EC0715" w:rsidRPr="000D1F7B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0D1F7B">
        <w:rPr>
          <w:rFonts w:ascii="Arial" w:hAnsi="Arial" w:cs="Arial"/>
          <w:b w:val="0"/>
          <w:bCs w:val="0"/>
          <w:sz w:val="24"/>
          <w:szCs w:val="24"/>
          <w:highlight w:val="cyan"/>
        </w:rPr>
        <w:t>1.</w:t>
      </w:r>
      <w:r w:rsidRPr="000D1F7B">
        <w:rPr>
          <w:rFonts w:ascii="Arial" w:hAnsi="Arial" w:cs="Arial"/>
          <w:b w:val="0"/>
          <w:sz w:val="24"/>
          <w:szCs w:val="24"/>
          <w:highlight w:val="cyan"/>
        </w:rPr>
        <w:t>1. Estações de Regulagem de Pressão e Medição (ERPM – sem conversor de volume)</w:t>
      </w:r>
      <w:r w:rsidR="000D1F7B">
        <w:rPr>
          <w:rFonts w:ascii="Arial" w:hAnsi="Arial" w:cs="Arial"/>
          <w:b w:val="0"/>
          <w:sz w:val="24"/>
          <w:szCs w:val="24"/>
          <w:highlight w:val="cyan"/>
        </w:rPr>
        <w:t>;</w:t>
      </w:r>
    </w:p>
    <w:p w:rsidR="00EC0715" w:rsidRPr="000D1F7B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0D1F7B">
        <w:rPr>
          <w:rFonts w:ascii="Arial" w:hAnsi="Arial" w:cs="Arial"/>
          <w:b w:val="0"/>
          <w:sz w:val="24"/>
          <w:szCs w:val="24"/>
          <w:highlight w:val="cyan"/>
        </w:rPr>
        <w:t>1.</w:t>
      </w:r>
      <w:r w:rsidR="00B53CEC">
        <w:rPr>
          <w:rFonts w:ascii="Arial" w:hAnsi="Arial" w:cs="Arial"/>
          <w:b w:val="0"/>
          <w:sz w:val="24"/>
          <w:szCs w:val="24"/>
          <w:highlight w:val="cyan"/>
        </w:rPr>
        <w:t>2</w:t>
      </w:r>
      <w:r w:rsidRPr="000D1F7B">
        <w:rPr>
          <w:rFonts w:ascii="Arial" w:hAnsi="Arial" w:cs="Arial"/>
          <w:b w:val="0"/>
          <w:sz w:val="24"/>
          <w:szCs w:val="24"/>
          <w:highlight w:val="cyan"/>
        </w:rPr>
        <w:t>. Estações de Regulagem de Pressão e Medição (ERPM tipo ERMU)</w:t>
      </w:r>
      <w:r w:rsidR="000D1F7B">
        <w:rPr>
          <w:rFonts w:ascii="Arial" w:hAnsi="Arial" w:cs="Arial"/>
          <w:b w:val="0"/>
          <w:sz w:val="24"/>
          <w:szCs w:val="24"/>
          <w:highlight w:val="cyan"/>
        </w:rPr>
        <w:t>;</w:t>
      </w:r>
    </w:p>
    <w:p w:rsidR="00EC0715" w:rsidRPr="000D1F7B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0D1F7B">
        <w:rPr>
          <w:rFonts w:ascii="Arial" w:hAnsi="Arial" w:cs="Arial"/>
          <w:b w:val="0"/>
          <w:sz w:val="24"/>
          <w:szCs w:val="24"/>
          <w:highlight w:val="cyan"/>
        </w:rPr>
        <w:t>1.</w:t>
      </w:r>
      <w:r w:rsidR="00B53CEC">
        <w:rPr>
          <w:rFonts w:ascii="Arial" w:hAnsi="Arial" w:cs="Arial"/>
          <w:b w:val="0"/>
          <w:sz w:val="24"/>
          <w:szCs w:val="24"/>
          <w:highlight w:val="cyan"/>
        </w:rPr>
        <w:t>3</w:t>
      </w:r>
      <w:r w:rsidRPr="000D1F7B">
        <w:rPr>
          <w:rFonts w:ascii="Arial" w:hAnsi="Arial" w:cs="Arial"/>
          <w:b w:val="0"/>
          <w:sz w:val="24"/>
          <w:szCs w:val="24"/>
          <w:highlight w:val="cyan"/>
        </w:rPr>
        <w:t>. Conjuntos de Regulagem e Medição (CRM tipo ERMU)</w:t>
      </w:r>
      <w:r w:rsidR="000D1F7B">
        <w:rPr>
          <w:rFonts w:ascii="Arial" w:hAnsi="Arial" w:cs="Arial"/>
          <w:b w:val="0"/>
          <w:sz w:val="24"/>
          <w:szCs w:val="24"/>
          <w:highlight w:val="cyan"/>
        </w:rPr>
        <w:t>;</w:t>
      </w:r>
    </w:p>
    <w:p w:rsidR="00EC0715" w:rsidRPr="000D1F7B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highlight w:val="cyan"/>
        </w:rPr>
      </w:pPr>
      <w:r w:rsidRPr="000D1F7B">
        <w:rPr>
          <w:rFonts w:ascii="Arial" w:hAnsi="Arial" w:cs="Arial"/>
          <w:b w:val="0"/>
          <w:sz w:val="24"/>
          <w:szCs w:val="24"/>
          <w:highlight w:val="cyan"/>
        </w:rPr>
        <w:t>1.</w:t>
      </w:r>
      <w:r w:rsidR="00B53CEC">
        <w:rPr>
          <w:rFonts w:ascii="Arial" w:hAnsi="Arial" w:cs="Arial"/>
          <w:b w:val="0"/>
          <w:sz w:val="24"/>
          <w:szCs w:val="24"/>
          <w:highlight w:val="cyan"/>
        </w:rPr>
        <w:t>4</w:t>
      </w:r>
      <w:r w:rsidRPr="000D1F7B">
        <w:rPr>
          <w:rFonts w:ascii="Arial" w:hAnsi="Arial" w:cs="Arial"/>
          <w:b w:val="0"/>
          <w:sz w:val="24"/>
          <w:szCs w:val="24"/>
          <w:highlight w:val="cyan"/>
        </w:rPr>
        <w:t xml:space="preserve">. Conjuntos de Medição (CM </w:t>
      </w:r>
      <w:r w:rsidR="00B53CEC">
        <w:rPr>
          <w:rFonts w:ascii="Arial" w:hAnsi="Arial" w:cs="Arial"/>
          <w:b w:val="0"/>
          <w:sz w:val="24"/>
          <w:szCs w:val="24"/>
          <w:highlight w:val="cyan"/>
        </w:rPr>
        <w:t>sem</w:t>
      </w:r>
      <w:r w:rsidRPr="000D1F7B">
        <w:rPr>
          <w:rFonts w:ascii="Arial" w:hAnsi="Arial" w:cs="Arial"/>
          <w:b w:val="0"/>
          <w:sz w:val="24"/>
          <w:szCs w:val="24"/>
          <w:highlight w:val="cyan"/>
        </w:rPr>
        <w:t xml:space="preserve"> Conversor de Volume)</w:t>
      </w:r>
      <w:r w:rsidR="000D1F7B">
        <w:rPr>
          <w:rFonts w:ascii="Arial" w:hAnsi="Arial" w:cs="Arial"/>
          <w:b w:val="0"/>
          <w:sz w:val="24"/>
          <w:szCs w:val="24"/>
          <w:highlight w:val="cyan"/>
        </w:rPr>
        <w:t>; e,</w:t>
      </w:r>
    </w:p>
    <w:p w:rsidR="00EC0715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0D1F7B">
        <w:rPr>
          <w:rFonts w:ascii="Arial" w:hAnsi="Arial" w:cs="Arial"/>
          <w:b w:val="0"/>
          <w:sz w:val="24"/>
          <w:szCs w:val="24"/>
          <w:highlight w:val="cyan"/>
        </w:rPr>
        <w:t>1.</w:t>
      </w:r>
      <w:r w:rsidR="00B53CEC">
        <w:rPr>
          <w:rFonts w:ascii="Arial" w:hAnsi="Arial" w:cs="Arial"/>
          <w:b w:val="0"/>
          <w:sz w:val="24"/>
          <w:szCs w:val="24"/>
          <w:highlight w:val="cyan"/>
        </w:rPr>
        <w:t>5</w:t>
      </w:r>
      <w:r w:rsidRPr="000D1F7B">
        <w:rPr>
          <w:rFonts w:ascii="Arial" w:hAnsi="Arial" w:cs="Arial"/>
          <w:b w:val="0"/>
          <w:sz w:val="24"/>
          <w:szCs w:val="24"/>
          <w:highlight w:val="cyan"/>
        </w:rPr>
        <w:t>. Estações de Redução de Pressão (ERP)</w:t>
      </w:r>
      <w:r w:rsidR="000D1F7B">
        <w:rPr>
          <w:rFonts w:ascii="Arial" w:hAnsi="Arial" w:cs="Arial"/>
          <w:b w:val="0"/>
          <w:sz w:val="24"/>
          <w:szCs w:val="24"/>
        </w:rPr>
        <w:t>.</w:t>
      </w:r>
    </w:p>
    <w:p w:rsidR="00EC0715" w:rsidRDefault="00EC0715" w:rsidP="00EC0715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A76586" w:rsidRDefault="00A76586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76586">
        <w:rPr>
          <w:rFonts w:ascii="Arial" w:hAnsi="Arial" w:cs="Arial"/>
          <w:sz w:val="24"/>
          <w:szCs w:val="24"/>
        </w:rPr>
        <w:t xml:space="preserve">. Área Requisitante: </w:t>
      </w:r>
      <w:r w:rsidRPr="005D1F65">
        <w:rPr>
          <w:rFonts w:ascii="Arial" w:hAnsi="Arial" w:cs="Arial"/>
          <w:b w:val="0"/>
          <w:sz w:val="24"/>
          <w:szCs w:val="24"/>
        </w:rPr>
        <w:t>Gerência de Engenharia</w:t>
      </w:r>
      <w:r w:rsidRPr="00A76586">
        <w:rPr>
          <w:rFonts w:ascii="Arial" w:hAnsi="Arial" w:cs="Arial"/>
          <w:b w:val="0"/>
          <w:sz w:val="24"/>
          <w:szCs w:val="24"/>
        </w:rPr>
        <w:t>.</w:t>
      </w:r>
    </w:p>
    <w:p w:rsidR="00A76586" w:rsidRDefault="00A76586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7F753F" w:rsidRDefault="007F753F" w:rsidP="007F753F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F388D" w:rsidRPr="007F753F">
        <w:rPr>
          <w:rFonts w:ascii="Arial" w:hAnsi="Arial" w:cs="Arial"/>
          <w:sz w:val="24"/>
          <w:szCs w:val="24"/>
        </w:rPr>
        <w:t>Forma de Fornecimento</w:t>
      </w:r>
      <w:r w:rsidRPr="007F753F">
        <w:rPr>
          <w:rFonts w:ascii="Arial" w:hAnsi="Arial" w:cs="Arial"/>
          <w:sz w:val="24"/>
          <w:szCs w:val="24"/>
        </w:rPr>
        <w:t>:</w:t>
      </w:r>
      <w:r w:rsidRPr="007F753F">
        <w:rPr>
          <w:rFonts w:ascii="Arial" w:hAnsi="Arial" w:cs="Arial"/>
          <w:sz w:val="24"/>
          <w:szCs w:val="24"/>
        </w:rPr>
        <w:tab/>
      </w:r>
      <w:r w:rsidRPr="00A72734">
        <w:rPr>
          <w:rFonts w:ascii="Arial" w:hAnsi="Arial" w:cs="Arial"/>
          <w:sz w:val="24"/>
          <w:szCs w:val="24"/>
        </w:rPr>
        <w:t>PARCELADA</w:t>
      </w:r>
    </w:p>
    <w:p w:rsidR="001C6AB9" w:rsidRPr="002D4451" w:rsidRDefault="00A72734" w:rsidP="00A72734">
      <w:pPr>
        <w:pStyle w:val="Ttulo2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2D4451">
        <w:rPr>
          <w:rFonts w:ascii="Arial" w:hAnsi="Arial" w:cs="Arial"/>
          <w:sz w:val="24"/>
          <w:szCs w:val="24"/>
        </w:rPr>
        <w:t xml:space="preserve">4. Data e horário de </w:t>
      </w:r>
      <w:r w:rsidR="00C56BD8" w:rsidRPr="002D4451">
        <w:rPr>
          <w:rFonts w:ascii="Arial" w:hAnsi="Arial" w:cs="Arial"/>
          <w:sz w:val="24"/>
          <w:szCs w:val="24"/>
        </w:rPr>
        <w:t>Acolhimento</w:t>
      </w:r>
      <w:r w:rsidR="001C6AB9" w:rsidRPr="002D4451">
        <w:rPr>
          <w:rFonts w:ascii="Arial" w:hAnsi="Arial" w:cs="Arial"/>
          <w:sz w:val="24"/>
          <w:szCs w:val="24"/>
        </w:rPr>
        <w:t xml:space="preserve"> e Abertura das</w:t>
      </w:r>
      <w:r w:rsidRPr="002D4451">
        <w:rPr>
          <w:rFonts w:ascii="Arial" w:hAnsi="Arial" w:cs="Arial"/>
          <w:sz w:val="24"/>
          <w:szCs w:val="24"/>
        </w:rPr>
        <w:t xml:space="preserve"> Propostas e Sessão </w:t>
      </w:r>
      <w:r w:rsidR="001C6AB9" w:rsidRPr="002D4451">
        <w:rPr>
          <w:rFonts w:ascii="Arial" w:hAnsi="Arial" w:cs="Arial"/>
          <w:sz w:val="24"/>
          <w:szCs w:val="24"/>
        </w:rPr>
        <w:t>de Disputa de Preços</w:t>
      </w:r>
      <w:r w:rsidRPr="002D4451">
        <w:rPr>
          <w:rFonts w:ascii="Arial" w:hAnsi="Arial" w:cs="Arial"/>
          <w:sz w:val="24"/>
          <w:szCs w:val="24"/>
        </w:rPr>
        <w:t>:</w:t>
      </w:r>
      <w:r w:rsidR="001C6AB9" w:rsidRPr="002D4451">
        <w:rPr>
          <w:rFonts w:ascii="Arial" w:hAnsi="Arial" w:cs="Arial"/>
          <w:sz w:val="24"/>
          <w:szCs w:val="24"/>
        </w:rPr>
        <w:t xml:space="preserve"> </w:t>
      </w:r>
    </w:p>
    <w:p w:rsidR="00A72734" w:rsidRPr="002D4451" w:rsidRDefault="001C6AB9" w:rsidP="008B18AC">
      <w:pPr>
        <w:pStyle w:val="Ttulo2"/>
        <w:tabs>
          <w:tab w:val="left" w:pos="284"/>
        </w:tabs>
        <w:jc w:val="center"/>
        <w:rPr>
          <w:rFonts w:ascii="Arial" w:hAnsi="Arial" w:cs="Arial"/>
          <w:sz w:val="24"/>
          <w:szCs w:val="24"/>
        </w:rPr>
      </w:pPr>
      <w:r w:rsidRPr="002D4451">
        <w:rPr>
          <w:rFonts w:ascii="Arial" w:hAnsi="Arial" w:cs="Arial"/>
          <w:sz w:val="24"/>
          <w:szCs w:val="24"/>
        </w:rPr>
        <w:t xml:space="preserve">CONFORME AVISO DE PUBLICAÇÃO LEGAL ANEXO </w:t>
      </w:r>
      <w:proofErr w:type="gramStart"/>
      <w:r w:rsidRPr="002D4451">
        <w:rPr>
          <w:rFonts w:ascii="Arial" w:hAnsi="Arial" w:cs="Arial"/>
          <w:sz w:val="24"/>
          <w:szCs w:val="24"/>
        </w:rPr>
        <w:t>À</w:t>
      </w:r>
      <w:proofErr w:type="gramEnd"/>
      <w:r w:rsidRPr="002D4451">
        <w:rPr>
          <w:rFonts w:ascii="Arial" w:hAnsi="Arial" w:cs="Arial"/>
          <w:sz w:val="24"/>
          <w:szCs w:val="24"/>
        </w:rPr>
        <w:t xml:space="preserve"> PRESENTE LICITAÇÃO.</w:t>
      </w:r>
    </w:p>
    <w:p w:rsidR="007F753F" w:rsidRPr="00703A43" w:rsidRDefault="00A72734" w:rsidP="00A72734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703A43">
        <w:rPr>
          <w:rFonts w:ascii="Arial" w:hAnsi="Arial" w:cs="Arial"/>
          <w:b w:val="0"/>
          <w:sz w:val="24"/>
          <w:szCs w:val="24"/>
        </w:rPr>
        <w:t xml:space="preserve">Todos os horários estabelecidos </w:t>
      </w:r>
      <w:r w:rsidR="00C56BD8">
        <w:rPr>
          <w:rFonts w:ascii="Arial" w:hAnsi="Arial" w:cs="Arial"/>
          <w:b w:val="0"/>
          <w:sz w:val="24"/>
          <w:szCs w:val="24"/>
        </w:rPr>
        <w:t>na Licitação</w:t>
      </w:r>
      <w:r w:rsidRPr="00703A43">
        <w:rPr>
          <w:rFonts w:ascii="Arial" w:hAnsi="Arial" w:cs="Arial"/>
          <w:b w:val="0"/>
          <w:sz w:val="24"/>
          <w:szCs w:val="24"/>
        </w:rPr>
        <w:t xml:space="preserve"> observarão, para todos os efeitos, o horário de Brasília, Distrito Federal, inclusive para contagem de tempo e registro no sistema eletrônico e na documentação relativa ao certame.</w:t>
      </w:r>
    </w:p>
    <w:p w:rsidR="00703A43" w:rsidRDefault="00703A43" w:rsidP="00A72734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C56BD8" w:rsidRDefault="00C56BD8" w:rsidP="00A72734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C56BD8">
        <w:rPr>
          <w:rFonts w:ascii="Arial" w:hAnsi="Arial" w:cs="Arial"/>
          <w:sz w:val="24"/>
          <w:szCs w:val="24"/>
        </w:rPr>
        <w:t>•</w:t>
      </w:r>
      <w:r w:rsidRPr="00C56BD8">
        <w:rPr>
          <w:rFonts w:ascii="Arial" w:hAnsi="Arial" w:cs="Arial"/>
          <w:sz w:val="24"/>
          <w:szCs w:val="24"/>
        </w:rPr>
        <w:tab/>
      </w:r>
      <w:r w:rsidRPr="00C56BD8">
        <w:rPr>
          <w:rFonts w:ascii="Arial" w:hAnsi="Arial" w:cs="Arial"/>
          <w:b w:val="0"/>
          <w:sz w:val="24"/>
          <w:szCs w:val="24"/>
        </w:rPr>
        <w:t>O Pregão Eletrônico será realizado em sessão pública, por meio do sistema “</w:t>
      </w:r>
      <w:r w:rsidRPr="00C56BD8">
        <w:rPr>
          <w:rFonts w:ascii="Arial" w:hAnsi="Arial" w:cs="Arial"/>
          <w:sz w:val="24"/>
          <w:szCs w:val="24"/>
        </w:rPr>
        <w:t>Licitações-e</w:t>
      </w:r>
      <w:r w:rsidRPr="00C56BD8">
        <w:rPr>
          <w:rFonts w:ascii="Arial" w:hAnsi="Arial" w:cs="Arial"/>
          <w:b w:val="0"/>
          <w:sz w:val="24"/>
          <w:szCs w:val="24"/>
        </w:rPr>
        <w:t xml:space="preserve">” </w:t>
      </w:r>
      <w:r w:rsidRPr="00C56BD8">
        <w:rPr>
          <w:rFonts w:ascii="Arial" w:hAnsi="Arial" w:cs="Arial"/>
          <w:sz w:val="24"/>
          <w:szCs w:val="24"/>
        </w:rPr>
        <w:t>do portal do Banco do Brasil S.A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 w:val="0"/>
          <w:sz w:val="24"/>
          <w:szCs w:val="24"/>
        </w:rPr>
        <w:t xml:space="preserve">( </w:t>
      </w:r>
      <w:proofErr w:type="gramEnd"/>
      <w:r w:rsidRPr="00C56BD8">
        <w:rPr>
          <w:rFonts w:ascii="Arial" w:hAnsi="Arial" w:cs="Arial"/>
          <w:b w:val="0"/>
          <w:sz w:val="24"/>
          <w:szCs w:val="24"/>
        </w:rPr>
        <w:t>www.licitacoes-e.com.br</w:t>
      </w:r>
      <w:r>
        <w:rPr>
          <w:rFonts w:ascii="Arial" w:hAnsi="Arial" w:cs="Arial"/>
          <w:b w:val="0"/>
          <w:sz w:val="24"/>
          <w:szCs w:val="24"/>
        </w:rPr>
        <w:t xml:space="preserve"> )</w:t>
      </w:r>
      <w:r w:rsidRPr="00C56BD8">
        <w:rPr>
          <w:rFonts w:ascii="Arial" w:hAnsi="Arial" w:cs="Arial"/>
          <w:b w:val="0"/>
          <w:sz w:val="24"/>
          <w:szCs w:val="24"/>
        </w:rPr>
        <w:t xml:space="preserve"> e será conduzido pelo Pregoeiro auxiliado pela Equipe de Apoio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C56BD8" w:rsidRDefault="00C56BD8" w:rsidP="00A72734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A76586" w:rsidRDefault="002C7A74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76586" w:rsidRPr="00A76586">
        <w:rPr>
          <w:rFonts w:ascii="Arial" w:hAnsi="Arial" w:cs="Arial"/>
          <w:sz w:val="24"/>
          <w:szCs w:val="24"/>
        </w:rPr>
        <w:t xml:space="preserve">. </w:t>
      </w:r>
      <w:r w:rsidR="00A76586">
        <w:rPr>
          <w:rFonts w:ascii="Arial" w:hAnsi="Arial" w:cs="Arial"/>
          <w:sz w:val="24"/>
          <w:szCs w:val="24"/>
        </w:rPr>
        <w:t>Quantidade Estimada:</w:t>
      </w:r>
    </w:p>
    <w:p w:rsidR="00A76586" w:rsidRDefault="00A76586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tbl>
      <w:tblPr>
        <w:tblW w:w="101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596"/>
        <w:gridCol w:w="1134"/>
        <w:gridCol w:w="1293"/>
        <w:gridCol w:w="727"/>
      </w:tblGrid>
      <w:tr w:rsidR="00501E40" w:rsidRPr="00501E40" w:rsidTr="00836401">
        <w:trPr>
          <w:gridAfter w:val="1"/>
          <w:wAfter w:w="727" w:type="dxa"/>
          <w:trHeight w:val="515"/>
        </w:trPr>
        <w:tc>
          <w:tcPr>
            <w:tcW w:w="9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</w:rPr>
            </w:pPr>
            <w:r w:rsidRPr="00501E40">
              <w:rPr>
                <w:rFonts w:ascii="Arial" w:hAnsi="Arial" w:cs="Arial"/>
                <w:b/>
              </w:rPr>
              <w:t>LOTE 01</w:t>
            </w:r>
            <w:r w:rsidR="004A0263">
              <w:rPr>
                <w:rFonts w:ascii="Arial" w:hAnsi="Arial" w:cs="Arial"/>
                <w:b/>
              </w:rPr>
              <w:t xml:space="preserve"> – ERPM Sem Conversor de Volume</w:t>
            </w:r>
          </w:p>
        </w:tc>
      </w:tr>
      <w:tr w:rsidR="00501E40" w:rsidRPr="00501E40" w:rsidTr="00836401">
        <w:trPr>
          <w:gridAfter w:val="1"/>
          <w:wAfter w:w="727" w:type="dxa"/>
          <w:trHeight w:val="73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E40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ESTIMADA</w:t>
            </w:r>
          </w:p>
        </w:tc>
      </w:tr>
      <w:tr w:rsidR="00501E40" w:rsidRPr="00501E40" w:rsidTr="00836401">
        <w:trPr>
          <w:gridAfter w:val="1"/>
          <w:wAfter w:w="727" w:type="dxa"/>
          <w:trHeight w:val="118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1E40" w:rsidRPr="005D1F65" w:rsidRDefault="005D1F65" w:rsidP="005D1F65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>ERPM G16R IN (medidor G16 ROTATIVO</w:t>
            </w:r>
            <w:r w:rsidR="008857B3">
              <w:rPr>
                <w:rFonts w:ascii="Arial" w:hAnsi="Arial" w:cs="Arial"/>
              </w:rPr>
              <w:t xml:space="preserve"> </w:t>
            </w:r>
            <w:r w:rsidR="008857B3" w:rsidRPr="008857B3">
              <w:rPr>
                <w:rFonts w:ascii="Arial" w:hAnsi="Arial" w:cs="Arial"/>
              </w:rPr>
              <w:t xml:space="preserve">DN </w:t>
            </w:r>
            <w:proofErr w:type="gramStart"/>
            <w:r w:rsidR="008857B3" w:rsidRPr="008857B3">
              <w:rPr>
                <w:rFonts w:ascii="Arial" w:hAnsi="Arial" w:cs="Arial"/>
              </w:rPr>
              <w:t>2</w:t>
            </w:r>
            <w:proofErr w:type="gramEnd"/>
            <w:r w:rsidR="008857B3"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aço, características técnicas mínimas</w:t>
            </w:r>
            <w:r w:rsidR="00501E40" w:rsidRPr="005D1F65">
              <w:rPr>
                <w:rFonts w:ascii="Arial" w:hAnsi="Arial" w:cs="Arial"/>
              </w:rPr>
              <w:t>,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501E40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501E40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1E40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501E40" w:rsidRDefault="00501E40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1E40" w:rsidRPr="005D1F65" w:rsidRDefault="005D1F65" w:rsidP="00501E40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>ERPM G25R IN (medidor G25 ROTATIVO</w:t>
            </w:r>
            <w:r w:rsidR="008857B3">
              <w:rPr>
                <w:rFonts w:ascii="Arial" w:hAnsi="Arial" w:cs="Arial"/>
              </w:rPr>
              <w:t xml:space="preserve"> </w:t>
            </w:r>
            <w:r w:rsidR="008857B3" w:rsidRPr="008857B3">
              <w:rPr>
                <w:rFonts w:ascii="Arial" w:hAnsi="Arial" w:cs="Arial"/>
              </w:rPr>
              <w:t xml:space="preserve">DN </w:t>
            </w:r>
            <w:proofErr w:type="gramStart"/>
            <w:r w:rsidR="008857B3" w:rsidRPr="008857B3">
              <w:rPr>
                <w:rFonts w:ascii="Arial" w:hAnsi="Arial" w:cs="Arial"/>
              </w:rPr>
              <w:t>2</w:t>
            </w:r>
            <w:proofErr w:type="gramEnd"/>
            <w:r w:rsidR="008857B3"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</w:t>
            </w:r>
            <w:r w:rsidR="00501E40" w:rsidRPr="005D1F65">
              <w:rPr>
                <w:rFonts w:ascii="Arial" w:hAnsi="Arial" w:cs="Arial"/>
              </w:rPr>
              <w:t>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501E40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1E40" w:rsidRPr="00C478AE" w:rsidRDefault="00501E40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1F65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F65" w:rsidRDefault="005D1F65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1F65" w:rsidRPr="005D1F65" w:rsidRDefault="005D1F65" w:rsidP="005D1F65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>ERPM G</w:t>
            </w:r>
            <w:r>
              <w:rPr>
                <w:rFonts w:ascii="Arial" w:hAnsi="Arial" w:cs="Arial"/>
              </w:rPr>
              <w:t>40</w:t>
            </w:r>
            <w:r w:rsidRPr="005D1F65">
              <w:rPr>
                <w:rFonts w:ascii="Arial" w:hAnsi="Arial" w:cs="Arial"/>
              </w:rPr>
              <w:t>R IN (medidor G</w:t>
            </w:r>
            <w:r>
              <w:rPr>
                <w:rFonts w:ascii="Arial" w:hAnsi="Arial" w:cs="Arial"/>
              </w:rPr>
              <w:t>40</w:t>
            </w:r>
            <w:r w:rsidRPr="005D1F65">
              <w:rPr>
                <w:rFonts w:ascii="Arial" w:hAnsi="Arial" w:cs="Arial"/>
              </w:rPr>
              <w:t xml:space="preserve"> ROTATIVO</w:t>
            </w:r>
            <w:r w:rsidR="008857B3">
              <w:rPr>
                <w:rFonts w:ascii="Arial" w:hAnsi="Arial" w:cs="Arial"/>
              </w:rPr>
              <w:t xml:space="preserve"> </w:t>
            </w:r>
            <w:r w:rsidR="008857B3" w:rsidRPr="008857B3">
              <w:rPr>
                <w:rFonts w:ascii="Arial" w:hAnsi="Arial" w:cs="Arial"/>
              </w:rPr>
              <w:t xml:space="preserve">DN </w:t>
            </w:r>
            <w:proofErr w:type="gramStart"/>
            <w:r w:rsidR="008857B3" w:rsidRPr="008857B3">
              <w:rPr>
                <w:rFonts w:ascii="Arial" w:hAnsi="Arial" w:cs="Arial"/>
              </w:rPr>
              <w:t>2</w:t>
            </w:r>
            <w:proofErr w:type="gramEnd"/>
            <w:r w:rsidR="008857B3"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</w:t>
            </w:r>
            <w:r>
              <w:rPr>
                <w:rFonts w:ascii="Arial" w:hAnsi="Arial" w:cs="Arial"/>
              </w:rPr>
              <w:t xml:space="preserve">, </w:t>
            </w:r>
            <w:r w:rsidRPr="005D1F65">
              <w:rPr>
                <w:rFonts w:ascii="Arial" w:hAnsi="Arial" w:cs="Arial"/>
              </w:rPr>
              <w:t>características técnicas mínimas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F65" w:rsidRPr="00C478AE" w:rsidRDefault="00C478AE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F65" w:rsidRPr="00C478AE" w:rsidRDefault="005D1F65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1F65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F65" w:rsidRPr="00501E40" w:rsidRDefault="005D1F65" w:rsidP="00501E4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1F65" w:rsidRPr="005D1F65" w:rsidRDefault="005D1F65" w:rsidP="00501E40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>ERPM G65R IN (medidor G65 ROTATIVO</w:t>
            </w:r>
            <w:r w:rsidR="008857B3">
              <w:rPr>
                <w:rFonts w:ascii="Arial" w:hAnsi="Arial" w:cs="Arial"/>
              </w:rPr>
              <w:t xml:space="preserve"> </w:t>
            </w:r>
            <w:r w:rsidR="008857B3" w:rsidRPr="008857B3">
              <w:rPr>
                <w:rFonts w:ascii="Arial" w:hAnsi="Arial" w:cs="Arial"/>
              </w:rPr>
              <w:t xml:space="preserve">DN </w:t>
            </w:r>
            <w:proofErr w:type="gramStart"/>
            <w:r w:rsidR="008857B3" w:rsidRPr="008857B3">
              <w:rPr>
                <w:rFonts w:ascii="Arial" w:hAnsi="Arial" w:cs="Arial"/>
              </w:rPr>
              <w:t>2</w:t>
            </w:r>
            <w:proofErr w:type="gramEnd"/>
            <w:r w:rsidR="008857B3"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</w:t>
            </w:r>
            <w:r>
              <w:rPr>
                <w:rFonts w:ascii="Arial" w:hAnsi="Arial" w:cs="Arial"/>
              </w:rPr>
              <w:t xml:space="preserve">, </w:t>
            </w:r>
            <w:r w:rsidRPr="005D1F65">
              <w:rPr>
                <w:rFonts w:ascii="Arial" w:hAnsi="Arial" w:cs="Arial"/>
              </w:rPr>
              <w:t>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F65" w:rsidRPr="00C478AE" w:rsidRDefault="00C478AE" w:rsidP="00501E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F65" w:rsidRPr="00C478AE" w:rsidRDefault="005D1F65" w:rsidP="00501E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57B3" w:rsidRPr="00501E40" w:rsidTr="00836401">
        <w:trPr>
          <w:gridAfter w:val="1"/>
          <w:wAfter w:w="727" w:type="dxa"/>
          <w:trHeight w:val="118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501E40" w:rsidRDefault="0083640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57B3" w:rsidRPr="005D1F65" w:rsidRDefault="008857B3" w:rsidP="008857B3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 xml:space="preserve">ERPM </w:t>
            </w:r>
            <w:r w:rsidRPr="008857B3">
              <w:rPr>
                <w:rFonts w:ascii="Arial" w:hAnsi="Arial" w:cs="Arial"/>
              </w:rPr>
              <w:t>G100R IN</w:t>
            </w:r>
            <w:r w:rsidRPr="005D1F65">
              <w:rPr>
                <w:rFonts w:ascii="Arial" w:hAnsi="Arial" w:cs="Arial"/>
              </w:rPr>
              <w:t xml:space="preserve"> (medidor </w:t>
            </w:r>
            <w:r>
              <w:rPr>
                <w:rFonts w:ascii="Arial" w:hAnsi="Arial" w:cs="Arial"/>
              </w:rPr>
              <w:t>G100</w:t>
            </w:r>
            <w:r w:rsidRPr="005D1F65">
              <w:rPr>
                <w:rFonts w:ascii="Arial" w:hAnsi="Arial" w:cs="Arial"/>
              </w:rPr>
              <w:t xml:space="preserve"> ROTATIVO</w:t>
            </w:r>
            <w:r>
              <w:rPr>
                <w:rFonts w:ascii="Arial" w:hAnsi="Arial" w:cs="Arial"/>
              </w:rPr>
              <w:t xml:space="preserve"> </w:t>
            </w:r>
            <w:r w:rsidRPr="008857B3">
              <w:rPr>
                <w:rFonts w:ascii="Arial" w:hAnsi="Arial" w:cs="Arial"/>
              </w:rPr>
              <w:t xml:space="preserve">DN </w:t>
            </w:r>
            <w:proofErr w:type="gramStart"/>
            <w:r w:rsidRPr="008857B3">
              <w:rPr>
                <w:rFonts w:ascii="Arial" w:hAnsi="Arial" w:cs="Arial"/>
              </w:rPr>
              <w:t>2</w:t>
            </w:r>
            <w:proofErr w:type="gramEnd"/>
            <w:r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aço, características técnicas mínimas,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57B3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501E40" w:rsidRDefault="0083640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57B3" w:rsidRPr="005D1F65" w:rsidRDefault="008857B3" w:rsidP="008857B3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>ERPM G</w:t>
            </w:r>
            <w:r>
              <w:rPr>
                <w:rFonts w:ascii="Arial" w:hAnsi="Arial" w:cs="Arial"/>
              </w:rPr>
              <w:t>160</w:t>
            </w:r>
            <w:r w:rsidRPr="005D1F65">
              <w:rPr>
                <w:rFonts w:ascii="Arial" w:hAnsi="Arial" w:cs="Arial"/>
              </w:rPr>
              <w:t>R IN (medidor G</w:t>
            </w:r>
            <w:r>
              <w:rPr>
                <w:rFonts w:ascii="Arial" w:hAnsi="Arial" w:cs="Arial"/>
              </w:rPr>
              <w:t>160</w:t>
            </w:r>
            <w:r w:rsidRPr="005D1F65">
              <w:rPr>
                <w:rFonts w:ascii="Arial" w:hAnsi="Arial" w:cs="Arial"/>
              </w:rPr>
              <w:t xml:space="preserve"> ROTATIVO</w:t>
            </w:r>
            <w:r>
              <w:rPr>
                <w:rFonts w:ascii="Arial" w:hAnsi="Arial" w:cs="Arial"/>
              </w:rPr>
              <w:t xml:space="preserve"> </w:t>
            </w:r>
            <w:r w:rsidRPr="008857B3">
              <w:rPr>
                <w:rFonts w:ascii="Arial" w:hAnsi="Arial" w:cs="Arial"/>
              </w:rPr>
              <w:t xml:space="preserve">DN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57B3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Default="0083640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57B3" w:rsidRPr="005D1F65" w:rsidRDefault="008857B3" w:rsidP="008857B3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 xml:space="preserve">ERPM </w:t>
            </w:r>
            <w:r>
              <w:rPr>
                <w:rFonts w:ascii="Arial" w:hAnsi="Arial" w:cs="Arial"/>
              </w:rPr>
              <w:t>EB 3</w:t>
            </w:r>
            <w:r w:rsidRPr="005D1F65">
              <w:rPr>
                <w:rFonts w:ascii="Arial" w:hAnsi="Arial" w:cs="Arial"/>
              </w:rPr>
              <w:t>IN (medidor G</w:t>
            </w:r>
            <w:r>
              <w:rPr>
                <w:rFonts w:ascii="Arial" w:hAnsi="Arial" w:cs="Arial"/>
              </w:rPr>
              <w:t>250</w:t>
            </w:r>
            <w:r w:rsidRPr="005D1F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TURBINA </w:t>
            </w:r>
            <w:r w:rsidRPr="008857B3">
              <w:rPr>
                <w:rFonts w:ascii="Arial" w:hAnsi="Arial" w:cs="Arial"/>
              </w:rPr>
              <w:t xml:space="preserve">DN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</w:t>
            </w:r>
            <w:r>
              <w:rPr>
                <w:rFonts w:ascii="Arial" w:hAnsi="Arial" w:cs="Arial"/>
              </w:rPr>
              <w:t xml:space="preserve">, </w:t>
            </w:r>
            <w:r w:rsidRPr="005D1F65">
              <w:rPr>
                <w:rFonts w:ascii="Arial" w:hAnsi="Arial" w:cs="Arial"/>
              </w:rPr>
              <w:t>características técnicas mínimas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57B3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501E40" w:rsidRDefault="0083640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57B3" w:rsidRPr="005D1F65" w:rsidRDefault="008857B3" w:rsidP="008857B3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 xml:space="preserve">ERPM </w:t>
            </w:r>
            <w:r>
              <w:rPr>
                <w:rFonts w:ascii="Arial" w:hAnsi="Arial" w:cs="Arial"/>
              </w:rPr>
              <w:t>EB 4</w:t>
            </w:r>
            <w:r w:rsidRPr="005D1F65">
              <w:rPr>
                <w:rFonts w:ascii="Arial" w:hAnsi="Arial" w:cs="Arial"/>
              </w:rPr>
              <w:t>IN (medidor G</w:t>
            </w:r>
            <w:r>
              <w:rPr>
                <w:rFonts w:ascii="Arial" w:hAnsi="Arial" w:cs="Arial"/>
              </w:rPr>
              <w:t>400</w:t>
            </w:r>
            <w:r w:rsidRPr="005D1F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TURBINA </w:t>
            </w:r>
            <w:r w:rsidRPr="008857B3">
              <w:rPr>
                <w:rFonts w:ascii="Arial" w:hAnsi="Arial" w:cs="Arial"/>
              </w:rPr>
              <w:t xml:space="preserve">DN </w:t>
            </w: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  <w:r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</w:t>
            </w:r>
            <w:r>
              <w:rPr>
                <w:rFonts w:ascii="Arial" w:hAnsi="Arial" w:cs="Arial"/>
              </w:rPr>
              <w:t xml:space="preserve">, </w:t>
            </w:r>
            <w:r w:rsidRPr="005D1F65">
              <w:rPr>
                <w:rFonts w:ascii="Arial" w:hAnsi="Arial" w:cs="Arial"/>
              </w:rPr>
              <w:t>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57B3" w:rsidRPr="00501E40" w:rsidTr="00836401">
        <w:trPr>
          <w:gridAfter w:val="1"/>
          <w:wAfter w:w="727" w:type="dxa"/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Default="0083640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57B3" w:rsidRPr="005D1F65" w:rsidRDefault="008857B3" w:rsidP="008857B3">
            <w:pPr>
              <w:jc w:val="both"/>
              <w:rPr>
                <w:rFonts w:ascii="Arial" w:hAnsi="Arial" w:cs="Arial"/>
              </w:rPr>
            </w:pPr>
            <w:r w:rsidRPr="005D1F65">
              <w:rPr>
                <w:rFonts w:ascii="Arial" w:hAnsi="Arial" w:cs="Arial"/>
              </w:rPr>
              <w:t xml:space="preserve">ERPM </w:t>
            </w:r>
            <w:r>
              <w:rPr>
                <w:rFonts w:ascii="Arial" w:hAnsi="Arial" w:cs="Arial"/>
              </w:rPr>
              <w:t xml:space="preserve">G650T </w:t>
            </w:r>
            <w:r w:rsidRPr="005D1F65">
              <w:rPr>
                <w:rFonts w:ascii="Arial" w:hAnsi="Arial" w:cs="Arial"/>
              </w:rPr>
              <w:t>IN (medidor G</w:t>
            </w:r>
            <w:r>
              <w:rPr>
                <w:rFonts w:ascii="Arial" w:hAnsi="Arial" w:cs="Arial"/>
              </w:rPr>
              <w:t>650</w:t>
            </w:r>
            <w:r w:rsidRPr="005D1F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TURBINA </w:t>
            </w:r>
            <w:r w:rsidRPr="008857B3">
              <w:rPr>
                <w:rFonts w:ascii="Arial" w:hAnsi="Arial" w:cs="Arial"/>
              </w:rPr>
              <w:t xml:space="preserve">DN </w:t>
            </w: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  <w:r w:rsidRPr="008857B3">
              <w:rPr>
                <w:rFonts w:ascii="Arial" w:hAnsi="Arial" w:cs="Arial"/>
              </w:rPr>
              <w:t>” – 150#</w:t>
            </w:r>
            <w:r w:rsidRPr="005D1F65">
              <w:rPr>
                <w:rFonts w:ascii="Arial" w:hAnsi="Arial" w:cs="Arial"/>
              </w:rPr>
              <w:t>) aplicação em linhas de aço</w:t>
            </w:r>
            <w:r>
              <w:rPr>
                <w:rFonts w:ascii="Arial" w:hAnsi="Arial" w:cs="Arial"/>
              </w:rPr>
              <w:t xml:space="preserve">, </w:t>
            </w:r>
            <w:r w:rsidRPr="005D1F65">
              <w:rPr>
                <w:rFonts w:ascii="Arial" w:hAnsi="Arial" w:cs="Arial"/>
              </w:rPr>
              <w:t>características técnicas mínimas conforme documentos de Especificação Técnica</w:t>
            </w:r>
            <w:r w:rsidR="005E227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7B3" w:rsidRPr="00C478AE" w:rsidRDefault="008857B3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6401" w:rsidRPr="00501E40" w:rsidTr="00836401">
        <w:trPr>
          <w:trHeight w:val="121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01" w:rsidRPr="000C141E" w:rsidRDefault="00836401" w:rsidP="00836401">
            <w:pPr>
              <w:jc w:val="center"/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1</w:t>
            </w:r>
            <w:r w:rsidRPr="00836401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36401" w:rsidRPr="000C141E" w:rsidRDefault="00836401" w:rsidP="00836401">
            <w:pPr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Treinamento técnico /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01" w:rsidRPr="00C478AE" w:rsidRDefault="00836401" w:rsidP="00FA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401" w:rsidRPr="00C478AE" w:rsidRDefault="00836401" w:rsidP="00FA6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836401" w:rsidRPr="000C141E" w:rsidRDefault="00836401" w:rsidP="00FA6405">
            <w:pPr>
              <w:jc w:val="center"/>
              <w:rPr>
                <w:rFonts w:ascii="Arial" w:hAnsi="Arial"/>
              </w:rPr>
            </w:pPr>
          </w:p>
        </w:tc>
      </w:tr>
    </w:tbl>
    <w:p w:rsidR="008857B3" w:rsidRDefault="008857B3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tbl>
      <w:tblPr>
        <w:tblW w:w="93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596"/>
        <w:gridCol w:w="1134"/>
        <w:gridCol w:w="1293"/>
      </w:tblGrid>
      <w:tr w:rsidR="0087628E" w:rsidRPr="00501E40" w:rsidTr="004F3978">
        <w:trPr>
          <w:trHeight w:val="515"/>
        </w:trPr>
        <w:tc>
          <w:tcPr>
            <w:tcW w:w="9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836401">
            <w:pPr>
              <w:jc w:val="center"/>
              <w:rPr>
                <w:rFonts w:ascii="Arial" w:hAnsi="Arial" w:cs="Arial"/>
                <w:b/>
              </w:rPr>
            </w:pPr>
            <w:r w:rsidRPr="00501E40">
              <w:rPr>
                <w:rFonts w:ascii="Arial" w:hAnsi="Arial" w:cs="Arial"/>
                <w:b/>
              </w:rPr>
              <w:t xml:space="preserve">LOTE </w:t>
            </w:r>
            <w:r w:rsidR="00836401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 xml:space="preserve"> -</w:t>
            </w:r>
            <w:r>
              <w:t xml:space="preserve"> </w:t>
            </w:r>
            <w:r w:rsidRPr="0087628E">
              <w:rPr>
                <w:rFonts w:ascii="Arial" w:hAnsi="Arial" w:cs="Arial"/>
                <w:b/>
              </w:rPr>
              <w:t>ERPM tipo ERMU</w:t>
            </w:r>
          </w:p>
        </w:tc>
      </w:tr>
      <w:tr w:rsidR="0087628E" w:rsidRPr="00501E40" w:rsidTr="004F3978">
        <w:trPr>
          <w:trHeight w:val="73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E40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ESTIMADA</w:t>
            </w: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501E40" w:rsidRDefault="0087628E" w:rsidP="00876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28E">
              <w:rPr>
                <w:rFonts w:ascii="Arial" w:hAnsi="Arial" w:cs="Arial"/>
              </w:rPr>
              <w:t xml:space="preserve">ERMU </w:t>
            </w:r>
            <w:proofErr w:type="gramStart"/>
            <w:r w:rsidRPr="0087628E">
              <w:rPr>
                <w:rFonts w:ascii="Arial" w:hAnsi="Arial" w:cs="Arial"/>
              </w:rPr>
              <w:t>3</w:t>
            </w:r>
            <w:proofErr w:type="gramEnd"/>
            <w:r w:rsidRPr="0087628E">
              <w:rPr>
                <w:rFonts w:ascii="Arial" w:hAnsi="Arial" w:cs="Arial"/>
              </w:rPr>
              <w:t xml:space="preserve">  (medidor G40 ROTATIVO DN 2” – 150#)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501E40" w:rsidRDefault="0087628E" w:rsidP="00876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28E">
              <w:rPr>
                <w:rFonts w:ascii="Arial" w:hAnsi="Arial" w:cs="Arial"/>
              </w:rPr>
              <w:t xml:space="preserve">ERMU </w:t>
            </w: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87628E">
              <w:rPr>
                <w:rFonts w:ascii="Arial" w:hAnsi="Arial" w:cs="Arial"/>
              </w:rPr>
              <w:t xml:space="preserve">  (medidor G</w:t>
            </w:r>
            <w:r>
              <w:rPr>
                <w:rFonts w:ascii="Arial" w:hAnsi="Arial" w:cs="Arial"/>
              </w:rPr>
              <w:t>16</w:t>
            </w:r>
            <w:r w:rsidRPr="0087628E">
              <w:rPr>
                <w:rFonts w:ascii="Arial" w:hAnsi="Arial" w:cs="Arial"/>
              </w:rPr>
              <w:t xml:space="preserve"> ROTATIVO DN 2” – 150#)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501E40" w:rsidRDefault="0087628E" w:rsidP="008762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628E">
              <w:rPr>
                <w:rFonts w:ascii="Arial" w:hAnsi="Arial" w:cs="Arial"/>
              </w:rPr>
              <w:t xml:space="preserve">ERMU </w:t>
            </w: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  <w:r w:rsidRPr="0087628E">
              <w:rPr>
                <w:rFonts w:ascii="Arial" w:hAnsi="Arial" w:cs="Arial"/>
              </w:rPr>
              <w:t xml:space="preserve">  (medidor G</w:t>
            </w:r>
            <w:r>
              <w:rPr>
                <w:rFonts w:ascii="Arial" w:hAnsi="Arial" w:cs="Arial"/>
              </w:rPr>
              <w:t>25</w:t>
            </w:r>
            <w:r w:rsidRPr="0087628E">
              <w:rPr>
                <w:rFonts w:ascii="Arial" w:hAnsi="Arial" w:cs="Arial"/>
              </w:rPr>
              <w:t xml:space="preserve"> ROTATIVO DN 2” – 150#)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501E40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87628E" w:rsidRDefault="0087628E" w:rsidP="0087628E">
            <w:pPr>
              <w:jc w:val="both"/>
              <w:rPr>
                <w:rFonts w:ascii="Arial" w:hAnsi="Arial" w:cs="Arial"/>
              </w:rPr>
            </w:pPr>
            <w:r w:rsidRPr="0087628E">
              <w:rPr>
                <w:rFonts w:ascii="Arial" w:hAnsi="Arial" w:cs="Arial"/>
              </w:rPr>
              <w:t xml:space="preserve">ERMU </w:t>
            </w:r>
            <w:r>
              <w:rPr>
                <w:rFonts w:ascii="Arial" w:hAnsi="Arial" w:cs="Arial"/>
              </w:rPr>
              <w:t>10</w:t>
            </w:r>
            <w:r w:rsidRPr="0087628E">
              <w:rPr>
                <w:rFonts w:ascii="Arial" w:hAnsi="Arial" w:cs="Arial"/>
              </w:rPr>
              <w:t xml:space="preserve"> (medidor G</w:t>
            </w:r>
            <w:r>
              <w:rPr>
                <w:rFonts w:ascii="Arial" w:hAnsi="Arial" w:cs="Arial"/>
              </w:rPr>
              <w:t>65</w:t>
            </w:r>
            <w:r w:rsidRPr="0087628E">
              <w:rPr>
                <w:rFonts w:ascii="Arial" w:hAnsi="Arial" w:cs="Arial"/>
              </w:rPr>
              <w:t xml:space="preserve"> ROTATIVO DN </w:t>
            </w:r>
            <w:proofErr w:type="gramStart"/>
            <w:r w:rsidRPr="0087628E">
              <w:rPr>
                <w:rFonts w:ascii="Arial" w:hAnsi="Arial" w:cs="Arial"/>
              </w:rPr>
              <w:t>2</w:t>
            </w:r>
            <w:proofErr w:type="gramEnd"/>
            <w:r w:rsidRPr="0087628E">
              <w:rPr>
                <w:rFonts w:ascii="Arial" w:hAnsi="Arial" w:cs="Arial"/>
              </w:rPr>
              <w:t>” – 150#)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87628E" w:rsidRDefault="0087628E" w:rsidP="0087628E">
            <w:pPr>
              <w:jc w:val="both"/>
              <w:rPr>
                <w:rFonts w:ascii="Arial" w:hAnsi="Arial" w:cs="Arial"/>
              </w:rPr>
            </w:pPr>
            <w:r w:rsidRPr="0087628E">
              <w:rPr>
                <w:rFonts w:ascii="Arial" w:hAnsi="Arial" w:cs="Arial"/>
              </w:rPr>
              <w:t>ERMU G40R (medidor G</w:t>
            </w:r>
            <w:r>
              <w:rPr>
                <w:rFonts w:ascii="Arial" w:hAnsi="Arial" w:cs="Arial"/>
              </w:rPr>
              <w:t>40</w:t>
            </w:r>
            <w:r w:rsidRPr="0087628E">
              <w:rPr>
                <w:rFonts w:ascii="Arial" w:hAnsi="Arial" w:cs="Arial"/>
              </w:rPr>
              <w:t xml:space="preserve"> ROTATIVO DN </w:t>
            </w:r>
            <w:proofErr w:type="gramStart"/>
            <w:r w:rsidRPr="0087628E">
              <w:rPr>
                <w:rFonts w:ascii="Arial" w:hAnsi="Arial" w:cs="Arial"/>
              </w:rPr>
              <w:t>2</w:t>
            </w:r>
            <w:proofErr w:type="gramEnd"/>
            <w:r w:rsidRPr="0087628E">
              <w:rPr>
                <w:rFonts w:ascii="Arial" w:hAnsi="Arial" w:cs="Arial"/>
              </w:rPr>
              <w:t xml:space="preserve">” – 150#) aplicação em linhas de </w:t>
            </w:r>
            <w:r>
              <w:rPr>
                <w:rFonts w:ascii="Arial" w:hAnsi="Arial" w:cs="Arial"/>
              </w:rPr>
              <w:t>PEAD</w:t>
            </w:r>
            <w:r w:rsidRPr="0087628E">
              <w:rPr>
                <w:rFonts w:ascii="Arial" w:hAnsi="Arial" w:cs="Arial"/>
              </w:rPr>
              <w:t>, características técnicas mínimas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87628E" w:rsidRDefault="0087628E" w:rsidP="0087628E">
            <w:pPr>
              <w:jc w:val="both"/>
              <w:rPr>
                <w:rFonts w:ascii="Arial" w:hAnsi="Arial" w:cs="Arial"/>
              </w:rPr>
            </w:pPr>
            <w:r w:rsidRPr="0087628E">
              <w:rPr>
                <w:rFonts w:ascii="Arial" w:hAnsi="Arial" w:cs="Arial"/>
              </w:rPr>
              <w:t>ERMU G</w:t>
            </w:r>
            <w:r>
              <w:rPr>
                <w:rFonts w:ascii="Arial" w:hAnsi="Arial" w:cs="Arial"/>
              </w:rPr>
              <w:t>65</w:t>
            </w:r>
            <w:r w:rsidRPr="0087628E">
              <w:rPr>
                <w:rFonts w:ascii="Arial" w:hAnsi="Arial" w:cs="Arial"/>
              </w:rPr>
              <w:t>R (medidor G</w:t>
            </w:r>
            <w:r>
              <w:rPr>
                <w:rFonts w:ascii="Arial" w:hAnsi="Arial" w:cs="Arial"/>
              </w:rPr>
              <w:t>65</w:t>
            </w:r>
            <w:r w:rsidRPr="0087628E">
              <w:rPr>
                <w:rFonts w:ascii="Arial" w:hAnsi="Arial" w:cs="Arial"/>
              </w:rPr>
              <w:t xml:space="preserve"> ROTATIVO DN </w:t>
            </w:r>
            <w:proofErr w:type="gramStart"/>
            <w:r w:rsidRPr="0087628E">
              <w:rPr>
                <w:rFonts w:ascii="Arial" w:hAnsi="Arial" w:cs="Arial"/>
              </w:rPr>
              <w:t>2</w:t>
            </w:r>
            <w:proofErr w:type="gramEnd"/>
            <w:r w:rsidRPr="0087628E">
              <w:rPr>
                <w:rFonts w:ascii="Arial" w:hAnsi="Arial" w:cs="Arial"/>
              </w:rPr>
              <w:t xml:space="preserve">” – 150#) aplicação em linhas de </w:t>
            </w:r>
            <w:r>
              <w:rPr>
                <w:rFonts w:ascii="Arial" w:hAnsi="Arial" w:cs="Arial"/>
              </w:rPr>
              <w:t>PEAD</w:t>
            </w:r>
            <w:r w:rsidRPr="0087628E">
              <w:rPr>
                <w:rFonts w:ascii="Arial" w:hAnsi="Arial" w:cs="Arial"/>
              </w:rPr>
              <w:t>, características técnicas mínimas conforme documentos de Especificação Técnica</w:t>
            </w:r>
            <w:r w:rsidR="005E227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87628E" w:rsidRDefault="0087628E" w:rsidP="0087628E">
            <w:pPr>
              <w:jc w:val="both"/>
              <w:rPr>
                <w:rFonts w:ascii="Arial" w:hAnsi="Arial" w:cs="Arial"/>
              </w:rPr>
            </w:pPr>
            <w:r w:rsidRPr="0087628E">
              <w:rPr>
                <w:rFonts w:ascii="Arial" w:hAnsi="Arial" w:cs="Arial"/>
              </w:rPr>
              <w:t>ERMU G</w:t>
            </w:r>
            <w:r>
              <w:rPr>
                <w:rFonts w:ascii="Arial" w:hAnsi="Arial" w:cs="Arial"/>
              </w:rPr>
              <w:t>100</w:t>
            </w:r>
            <w:r w:rsidRPr="0087628E">
              <w:rPr>
                <w:rFonts w:ascii="Arial" w:hAnsi="Arial" w:cs="Arial"/>
              </w:rPr>
              <w:t>R (medidor G</w:t>
            </w:r>
            <w:r>
              <w:rPr>
                <w:rFonts w:ascii="Arial" w:hAnsi="Arial" w:cs="Arial"/>
              </w:rPr>
              <w:t>100</w:t>
            </w:r>
            <w:r w:rsidRPr="0087628E">
              <w:rPr>
                <w:rFonts w:ascii="Arial" w:hAnsi="Arial" w:cs="Arial"/>
              </w:rPr>
              <w:t xml:space="preserve"> ROTATIVO DN </w:t>
            </w:r>
            <w:proofErr w:type="gramStart"/>
            <w:r w:rsidRPr="0087628E">
              <w:rPr>
                <w:rFonts w:ascii="Arial" w:hAnsi="Arial" w:cs="Arial"/>
              </w:rPr>
              <w:t>2</w:t>
            </w:r>
            <w:proofErr w:type="gramEnd"/>
            <w:r w:rsidRPr="0087628E">
              <w:rPr>
                <w:rFonts w:ascii="Arial" w:hAnsi="Arial" w:cs="Arial"/>
              </w:rPr>
              <w:t xml:space="preserve">” – 150#) aplicação em linhas de </w:t>
            </w:r>
            <w:r>
              <w:rPr>
                <w:rFonts w:ascii="Arial" w:hAnsi="Arial" w:cs="Arial"/>
              </w:rPr>
              <w:t>PEAD</w:t>
            </w:r>
            <w:r w:rsidRPr="0087628E">
              <w:rPr>
                <w:rFonts w:ascii="Arial" w:hAnsi="Arial" w:cs="Arial"/>
              </w:rPr>
              <w:t>, características técnicas mínimas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628E" w:rsidRPr="00501E40" w:rsidTr="004F3978">
        <w:trPr>
          <w:trHeight w:val="13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Default="0087628E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628E" w:rsidRPr="0087628E" w:rsidRDefault="0087628E" w:rsidP="0087628E">
            <w:pPr>
              <w:jc w:val="both"/>
              <w:rPr>
                <w:rFonts w:ascii="Arial" w:hAnsi="Arial" w:cs="Arial"/>
              </w:rPr>
            </w:pPr>
            <w:r w:rsidRPr="0087628E">
              <w:rPr>
                <w:rFonts w:ascii="Arial" w:hAnsi="Arial" w:cs="Arial"/>
              </w:rPr>
              <w:t>ERMU G</w:t>
            </w:r>
            <w:r>
              <w:rPr>
                <w:rFonts w:ascii="Arial" w:hAnsi="Arial" w:cs="Arial"/>
              </w:rPr>
              <w:t>160</w:t>
            </w:r>
            <w:r w:rsidRPr="0087628E">
              <w:rPr>
                <w:rFonts w:ascii="Arial" w:hAnsi="Arial" w:cs="Arial"/>
              </w:rPr>
              <w:t>R (medidor G</w:t>
            </w:r>
            <w:r>
              <w:rPr>
                <w:rFonts w:ascii="Arial" w:hAnsi="Arial" w:cs="Arial"/>
              </w:rPr>
              <w:t>160</w:t>
            </w:r>
            <w:r w:rsidRPr="0087628E">
              <w:rPr>
                <w:rFonts w:ascii="Arial" w:hAnsi="Arial" w:cs="Arial"/>
              </w:rPr>
              <w:t xml:space="preserve"> ROTATIVO DN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 w:rsidRPr="0087628E">
              <w:rPr>
                <w:rFonts w:ascii="Arial" w:hAnsi="Arial" w:cs="Arial"/>
              </w:rPr>
              <w:t xml:space="preserve">” – 150#) aplicação em linhas de </w:t>
            </w:r>
            <w:r>
              <w:rPr>
                <w:rFonts w:ascii="Arial" w:hAnsi="Arial" w:cs="Arial"/>
              </w:rPr>
              <w:t>PEAD</w:t>
            </w:r>
            <w:r w:rsidRPr="0087628E">
              <w:rPr>
                <w:rFonts w:ascii="Arial" w:hAnsi="Arial" w:cs="Arial"/>
              </w:rPr>
              <w:t>, características técnicas mínimas conforme documentos de Especificação Técnica</w:t>
            </w:r>
            <w:r w:rsidR="005E2270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E" w:rsidRPr="00C478AE" w:rsidRDefault="0087628E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ED0" w:rsidRPr="00501E40" w:rsidTr="00BE1ED0">
        <w:trPr>
          <w:trHeight w:val="54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9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Treinamento técnico /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7628E" w:rsidRDefault="0087628E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tbl>
      <w:tblPr>
        <w:tblW w:w="93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596"/>
        <w:gridCol w:w="1134"/>
        <w:gridCol w:w="1293"/>
      </w:tblGrid>
      <w:tr w:rsidR="001F3A39" w:rsidRPr="00501E40" w:rsidTr="004F3978">
        <w:trPr>
          <w:trHeight w:val="515"/>
        </w:trPr>
        <w:tc>
          <w:tcPr>
            <w:tcW w:w="9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836401">
            <w:pPr>
              <w:jc w:val="center"/>
              <w:rPr>
                <w:rFonts w:ascii="Arial" w:hAnsi="Arial" w:cs="Arial"/>
                <w:b/>
              </w:rPr>
            </w:pPr>
            <w:r w:rsidRPr="00501E40">
              <w:rPr>
                <w:rFonts w:ascii="Arial" w:hAnsi="Arial" w:cs="Arial"/>
                <w:b/>
              </w:rPr>
              <w:t xml:space="preserve">LOTE </w:t>
            </w:r>
            <w:r w:rsidR="00836401">
              <w:rPr>
                <w:rFonts w:ascii="Arial" w:hAnsi="Arial" w:cs="Arial"/>
                <w:b/>
              </w:rPr>
              <w:t>03</w:t>
            </w:r>
            <w:r>
              <w:rPr>
                <w:rFonts w:ascii="Arial" w:hAnsi="Arial" w:cs="Arial"/>
                <w:b/>
              </w:rPr>
              <w:t xml:space="preserve"> - CR</w:t>
            </w:r>
            <w:r w:rsidRPr="0087628E">
              <w:rPr>
                <w:rFonts w:ascii="Arial" w:hAnsi="Arial" w:cs="Arial"/>
                <w:b/>
              </w:rPr>
              <w:t>M tipo ERMU</w:t>
            </w:r>
          </w:p>
        </w:tc>
      </w:tr>
      <w:tr w:rsidR="001F3A39" w:rsidRPr="00501E40" w:rsidTr="004F3978">
        <w:trPr>
          <w:trHeight w:val="73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4F39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E40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ESTIMADA</w:t>
            </w:r>
          </w:p>
        </w:tc>
      </w:tr>
      <w:tr w:rsidR="001F3A39" w:rsidRPr="00501E40" w:rsidTr="001F3A39">
        <w:trPr>
          <w:trHeight w:val="117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A39" w:rsidRPr="001F3A39" w:rsidRDefault="001F3A39" w:rsidP="001F3A39">
            <w:pPr>
              <w:jc w:val="both"/>
              <w:rPr>
                <w:rFonts w:ascii="Arial" w:hAnsi="Arial" w:cs="Arial"/>
              </w:rPr>
            </w:pPr>
            <w:r w:rsidRPr="001F3A39">
              <w:rPr>
                <w:rFonts w:ascii="Arial" w:hAnsi="Arial" w:cs="Arial"/>
              </w:rPr>
              <w:t xml:space="preserve">ERMU </w:t>
            </w:r>
            <w:proofErr w:type="gramStart"/>
            <w:r w:rsidRPr="001F3A39">
              <w:rPr>
                <w:rFonts w:ascii="Arial" w:hAnsi="Arial" w:cs="Arial"/>
              </w:rPr>
              <w:t>2</w:t>
            </w:r>
            <w:proofErr w:type="gramEnd"/>
            <w:r w:rsidRPr="001F3A39">
              <w:rPr>
                <w:rFonts w:ascii="Arial" w:hAnsi="Arial" w:cs="Arial"/>
              </w:rPr>
              <w:t xml:space="preserve"> (medidor G10 </w:t>
            </w:r>
            <w:r>
              <w:rPr>
                <w:rFonts w:ascii="Arial" w:hAnsi="Arial" w:cs="Arial"/>
              </w:rPr>
              <w:t>DIAFRAGMA</w:t>
            </w:r>
            <w:r w:rsidRPr="001F3A39">
              <w:rPr>
                <w:rFonts w:ascii="Arial" w:hAnsi="Arial" w:cs="Arial"/>
              </w:rPr>
              <w:t>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C478AE" w:rsidRDefault="001F3A39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C478AE" w:rsidRDefault="001F3A39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3A39" w:rsidRPr="00501E40" w:rsidTr="001F3A39">
        <w:trPr>
          <w:trHeight w:val="117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501E40" w:rsidRDefault="001F3A39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A39" w:rsidRPr="001F3A39" w:rsidRDefault="001F3A39" w:rsidP="001F3A39">
            <w:pPr>
              <w:jc w:val="both"/>
              <w:rPr>
                <w:rFonts w:ascii="Arial" w:hAnsi="Arial" w:cs="Arial"/>
              </w:rPr>
            </w:pPr>
            <w:r w:rsidRPr="001F3A39">
              <w:rPr>
                <w:rFonts w:ascii="Arial" w:hAnsi="Arial" w:cs="Arial"/>
              </w:rPr>
              <w:t xml:space="preserve">ERMU </w:t>
            </w: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  <w:r w:rsidRPr="001F3A39">
              <w:rPr>
                <w:rFonts w:ascii="Arial" w:hAnsi="Arial" w:cs="Arial"/>
              </w:rPr>
              <w:t xml:space="preserve"> (medidor G</w:t>
            </w:r>
            <w:r>
              <w:rPr>
                <w:rFonts w:ascii="Arial" w:hAnsi="Arial" w:cs="Arial"/>
              </w:rPr>
              <w:t>6</w:t>
            </w:r>
            <w:r w:rsidRPr="001F3A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DIAFRAGMA</w:t>
            </w:r>
            <w:r w:rsidRPr="001F3A39">
              <w:rPr>
                <w:rFonts w:ascii="Arial" w:hAnsi="Arial" w:cs="Arial"/>
              </w:rPr>
              <w:t>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C478AE" w:rsidRDefault="001F3A39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39" w:rsidRPr="00C478AE" w:rsidRDefault="001F3A39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ED0" w:rsidRPr="00501E40" w:rsidTr="00BE1ED0">
        <w:trPr>
          <w:trHeight w:val="64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jc w:val="center"/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1</w:t>
            </w:r>
            <w:r w:rsidRPr="00836401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Treinamento técnico /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3A39" w:rsidRDefault="001F3A39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tbl>
      <w:tblPr>
        <w:tblW w:w="93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596"/>
        <w:gridCol w:w="1134"/>
        <w:gridCol w:w="1293"/>
      </w:tblGrid>
      <w:tr w:rsidR="00C76681" w:rsidRPr="00501E40" w:rsidTr="004F3978">
        <w:trPr>
          <w:trHeight w:val="515"/>
        </w:trPr>
        <w:tc>
          <w:tcPr>
            <w:tcW w:w="9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BE1ED0">
            <w:pPr>
              <w:jc w:val="center"/>
              <w:rPr>
                <w:rFonts w:ascii="Arial" w:hAnsi="Arial" w:cs="Arial"/>
                <w:b/>
              </w:rPr>
            </w:pPr>
            <w:r w:rsidRPr="00501E40">
              <w:rPr>
                <w:rFonts w:ascii="Arial" w:hAnsi="Arial" w:cs="Arial"/>
                <w:b/>
              </w:rPr>
              <w:lastRenderedPageBreak/>
              <w:t xml:space="preserve">LOTE </w:t>
            </w:r>
            <w:r>
              <w:rPr>
                <w:rFonts w:ascii="Arial" w:hAnsi="Arial" w:cs="Arial"/>
                <w:b/>
              </w:rPr>
              <w:t>0</w:t>
            </w:r>
            <w:r w:rsidR="00BE1ED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- C</w:t>
            </w:r>
            <w:r w:rsidRPr="0087628E">
              <w:rPr>
                <w:rFonts w:ascii="Arial" w:hAnsi="Arial" w:cs="Arial"/>
                <w:b/>
              </w:rPr>
              <w:t xml:space="preserve">M </w:t>
            </w:r>
            <w:r w:rsidR="00836401">
              <w:rPr>
                <w:rFonts w:ascii="Arial" w:hAnsi="Arial" w:cs="Arial"/>
                <w:b/>
              </w:rPr>
              <w:t>sem</w:t>
            </w:r>
            <w:r w:rsidRPr="00C76681">
              <w:rPr>
                <w:rFonts w:ascii="Arial" w:hAnsi="Arial" w:cs="Arial"/>
                <w:b/>
              </w:rPr>
              <w:t xml:space="preserve"> Conversor de Volume</w:t>
            </w:r>
          </w:p>
        </w:tc>
      </w:tr>
      <w:tr w:rsidR="00C76681" w:rsidRPr="00501E40" w:rsidTr="004F3978">
        <w:trPr>
          <w:trHeight w:val="73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E40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ESTIMADA</w:t>
            </w:r>
          </w:p>
        </w:tc>
      </w:tr>
      <w:tr w:rsidR="00C76681" w:rsidRPr="00501E40" w:rsidTr="004F3978">
        <w:trPr>
          <w:trHeight w:val="117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681" w:rsidRPr="001F3A39" w:rsidRDefault="00C76681" w:rsidP="00C76681">
            <w:pPr>
              <w:jc w:val="both"/>
              <w:rPr>
                <w:rFonts w:ascii="Arial" w:hAnsi="Arial" w:cs="Arial"/>
              </w:rPr>
            </w:pPr>
            <w:r w:rsidRPr="00C76681">
              <w:rPr>
                <w:rFonts w:ascii="Arial" w:hAnsi="Arial" w:cs="Arial"/>
              </w:rPr>
              <w:t>EM EB 3I GNV</w:t>
            </w:r>
            <w:r w:rsidRPr="001F3A39">
              <w:rPr>
                <w:rFonts w:ascii="Arial" w:hAnsi="Arial" w:cs="Arial"/>
              </w:rPr>
              <w:t xml:space="preserve"> (medidor G1</w:t>
            </w:r>
            <w:r>
              <w:rPr>
                <w:rFonts w:ascii="Arial" w:hAnsi="Arial" w:cs="Arial"/>
              </w:rPr>
              <w:t>6</w:t>
            </w:r>
            <w:r w:rsidRPr="001F3A39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 xml:space="preserve">ROTATIVO </w:t>
            </w:r>
            <w:r w:rsidRPr="0087628E">
              <w:rPr>
                <w:rFonts w:ascii="Arial" w:hAnsi="Arial" w:cs="Arial"/>
              </w:rPr>
              <w:t xml:space="preserve">DN </w:t>
            </w: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  <w:r w:rsidRPr="0087628E">
              <w:rPr>
                <w:rFonts w:ascii="Arial" w:hAnsi="Arial" w:cs="Arial"/>
              </w:rPr>
              <w:t>” – 150#</w:t>
            </w:r>
            <w:r w:rsidRPr="001F3A39">
              <w:rPr>
                <w:rFonts w:ascii="Arial" w:hAnsi="Arial" w:cs="Arial"/>
              </w:rPr>
              <w:t>) aplicação em linhas de aço, características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C478AE" w:rsidRDefault="00C76681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C478AE" w:rsidRDefault="00C76681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ED0" w:rsidRPr="00501E40" w:rsidTr="00BE1ED0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jc w:val="center"/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1</w:t>
            </w:r>
            <w:r w:rsidRPr="00836401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Treinamento técnico /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3A39" w:rsidRDefault="001F3A39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tbl>
      <w:tblPr>
        <w:tblW w:w="93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596"/>
        <w:gridCol w:w="1134"/>
        <w:gridCol w:w="1293"/>
      </w:tblGrid>
      <w:tr w:rsidR="00C76681" w:rsidRPr="00501E40" w:rsidTr="004F3978">
        <w:trPr>
          <w:trHeight w:val="515"/>
        </w:trPr>
        <w:tc>
          <w:tcPr>
            <w:tcW w:w="9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BE1ED0">
            <w:pPr>
              <w:jc w:val="center"/>
              <w:rPr>
                <w:rFonts w:ascii="Arial" w:hAnsi="Arial" w:cs="Arial"/>
                <w:b/>
              </w:rPr>
            </w:pPr>
            <w:r w:rsidRPr="00A97DD9">
              <w:rPr>
                <w:rFonts w:ascii="Arial" w:hAnsi="Arial" w:cs="Arial"/>
                <w:b/>
              </w:rPr>
              <w:t xml:space="preserve">LOTE </w:t>
            </w:r>
            <w:r w:rsidR="00BE1ED0">
              <w:rPr>
                <w:rFonts w:ascii="Arial" w:hAnsi="Arial" w:cs="Arial"/>
                <w:b/>
              </w:rPr>
              <w:t>05</w:t>
            </w:r>
            <w:r w:rsidRPr="00A97DD9">
              <w:rPr>
                <w:rFonts w:ascii="Arial" w:hAnsi="Arial" w:cs="Arial"/>
                <w:b/>
              </w:rPr>
              <w:t xml:space="preserve"> </w:t>
            </w:r>
            <w:r w:rsidR="00D70C17">
              <w:rPr>
                <w:rFonts w:ascii="Arial" w:hAnsi="Arial" w:cs="Arial"/>
                <w:b/>
              </w:rPr>
              <w:t>–</w:t>
            </w:r>
            <w:r w:rsidRPr="00A97DD9">
              <w:rPr>
                <w:rFonts w:ascii="Arial" w:hAnsi="Arial" w:cs="Arial"/>
                <w:b/>
              </w:rPr>
              <w:t xml:space="preserve"> ERP</w:t>
            </w:r>
            <w:r w:rsidR="00D70C17">
              <w:rPr>
                <w:rFonts w:ascii="Arial" w:hAnsi="Arial" w:cs="Arial"/>
                <w:b/>
              </w:rPr>
              <w:t xml:space="preserve"> enterrada</w:t>
            </w:r>
          </w:p>
        </w:tc>
      </w:tr>
      <w:tr w:rsidR="00C76681" w:rsidRPr="00501E40" w:rsidTr="004F3978">
        <w:trPr>
          <w:trHeight w:val="737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E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1E40">
              <w:rPr>
                <w:rFonts w:ascii="Arial" w:hAnsi="Arial" w:cs="Arial"/>
                <w:b/>
                <w:bCs/>
                <w:sz w:val="18"/>
                <w:szCs w:val="18"/>
              </w:rPr>
              <w:t>QUANT.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ESTIMADA</w:t>
            </w:r>
          </w:p>
        </w:tc>
      </w:tr>
      <w:tr w:rsidR="00C76681" w:rsidRPr="00501E40" w:rsidTr="004F3978">
        <w:trPr>
          <w:trHeight w:val="117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501E40" w:rsidRDefault="00C76681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501E4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681" w:rsidRPr="001F3A39" w:rsidRDefault="00C76681" w:rsidP="007200F6">
            <w:pPr>
              <w:jc w:val="both"/>
              <w:rPr>
                <w:rFonts w:ascii="Arial" w:hAnsi="Arial" w:cs="Arial"/>
              </w:rPr>
            </w:pPr>
            <w:r w:rsidRPr="00A97DD9">
              <w:rPr>
                <w:rFonts w:ascii="Arial" w:hAnsi="Arial" w:cs="Arial"/>
              </w:rPr>
              <w:t>ERP 2IN (17/11 x 4/7 kgf/cm² x 1.000m³/h)</w:t>
            </w:r>
            <w:r w:rsidR="009844A7" w:rsidRPr="00A97DD9">
              <w:rPr>
                <w:rFonts w:ascii="Arial" w:hAnsi="Arial" w:cs="Arial"/>
              </w:rPr>
              <w:t xml:space="preserve">, montada em caixa </w:t>
            </w:r>
            <w:proofErr w:type="gramStart"/>
            <w:r w:rsidR="009844A7" w:rsidRPr="00A97DD9">
              <w:rPr>
                <w:rFonts w:ascii="Arial" w:hAnsi="Arial" w:cs="Arial"/>
              </w:rPr>
              <w:t>metálica para instalação enterrada,</w:t>
            </w:r>
            <w:r w:rsidRPr="00A97DD9">
              <w:rPr>
                <w:rFonts w:ascii="Arial" w:hAnsi="Arial" w:cs="Arial"/>
              </w:rPr>
              <w:t xml:space="preserve"> </w:t>
            </w:r>
            <w:r w:rsidR="009844A7" w:rsidRPr="00A97DD9">
              <w:rPr>
                <w:rFonts w:ascii="Arial" w:hAnsi="Arial" w:cs="Arial"/>
              </w:rPr>
              <w:t xml:space="preserve">para </w:t>
            </w:r>
            <w:r w:rsidRPr="00A97DD9">
              <w:rPr>
                <w:rFonts w:ascii="Arial" w:hAnsi="Arial" w:cs="Arial"/>
              </w:rPr>
              <w:t xml:space="preserve">aplicação em </w:t>
            </w:r>
            <w:r w:rsidR="007200F6" w:rsidRPr="00A97DD9">
              <w:rPr>
                <w:rFonts w:ascii="Arial" w:hAnsi="Arial" w:cs="Arial"/>
              </w:rPr>
              <w:t>linhas de aço para PEAD,</w:t>
            </w:r>
            <w:r w:rsidRPr="00A97DD9">
              <w:rPr>
                <w:rFonts w:ascii="Arial" w:hAnsi="Arial" w:cs="Arial"/>
              </w:rPr>
              <w:t xml:space="preserve"> características</w:t>
            </w:r>
            <w:proofErr w:type="gramEnd"/>
            <w:r w:rsidRPr="00A97DD9">
              <w:rPr>
                <w:rFonts w:ascii="Arial" w:hAnsi="Arial" w:cs="Arial"/>
              </w:rPr>
              <w:t xml:space="preserve"> técnicas mínimas conforme documentos de Especificação Técnica.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C478AE" w:rsidRDefault="00C76681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681" w:rsidRPr="00C478AE" w:rsidRDefault="00C76681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00F6" w:rsidRPr="00501E40" w:rsidTr="004F3978">
        <w:trPr>
          <w:trHeight w:val="117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0F6" w:rsidRPr="00501E40" w:rsidRDefault="007200F6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00F6" w:rsidRPr="00C76681" w:rsidRDefault="007200F6" w:rsidP="007200F6">
            <w:pPr>
              <w:jc w:val="both"/>
              <w:rPr>
                <w:rFonts w:ascii="Arial" w:hAnsi="Arial" w:cs="Arial"/>
              </w:rPr>
            </w:pPr>
            <w:r w:rsidRPr="007200F6">
              <w:rPr>
                <w:rFonts w:ascii="Arial" w:hAnsi="Arial" w:cs="Arial"/>
              </w:rPr>
              <w:t>CRC 7/4 x 1,5</w:t>
            </w:r>
            <w:r>
              <w:rPr>
                <w:rFonts w:ascii="Arial" w:hAnsi="Arial" w:cs="Arial"/>
              </w:rPr>
              <w:t xml:space="preserve"> </w:t>
            </w:r>
            <w:r w:rsidRPr="00C76681">
              <w:rPr>
                <w:rFonts w:ascii="Arial" w:hAnsi="Arial" w:cs="Arial"/>
              </w:rPr>
              <w:t xml:space="preserve">kgf/cm² </w:t>
            </w:r>
            <w:r w:rsidRPr="007200F6">
              <w:rPr>
                <w:rFonts w:ascii="Arial" w:hAnsi="Arial" w:cs="Arial"/>
              </w:rPr>
              <w:t>x 260</w:t>
            </w:r>
            <w:r w:rsidRPr="00C76681">
              <w:rPr>
                <w:rFonts w:ascii="Arial" w:hAnsi="Arial" w:cs="Arial"/>
              </w:rPr>
              <w:t>m³/h</w:t>
            </w:r>
            <w:r w:rsidRPr="007200F6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 </w:t>
            </w:r>
            <w:r w:rsidRPr="007200F6">
              <w:rPr>
                <w:rFonts w:ascii="Arial" w:hAnsi="Arial" w:cs="Arial"/>
              </w:rPr>
              <w:t xml:space="preserve">TRAMO </w:t>
            </w:r>
            <w:r>
              <w:rPr>
                <w:rFonts w:ascii="Arial" w:hAnsi="Arial" w:cs="Arial"/>
              </w:rPr>
              <w:t xml:space="preserve">ÚNICO </w:t>
            </w:r>
            <w:r w:rsidRPr="001F3A39">
              <w:rPr>
                <w:rFonts w:ascii="Arial" w:hAnsi="Arial" w:cs="Arial"/>
              </w:rPr>
              <w:t xml:space="preserve">aplicação em </w:t>
            </w:r>
            <w:r w:rsidRPr="007200F6">
              <w:rPr>
                <w:rFonts w:ascii="Arial" w:hAnsi="Arial" w:cs="Arial"/>
              </w:rPr>
              <w:t>linhas</w:t>
            </w:r>
            <w:r>
              <w:rPr>
                <w:rFonts w:ascii="Arial" w:hAnsi="Arial" w:cs="Arial"/>
              </w:rPr>
              <w:t xml:space="preserve"> de</w:t>
            </w:r>
            <w:r w:rsidRPr="007200F6">
              <w:rPr>
                <w:rFonts w:ascii="Arial" w:hAnsi="Arial" w:cs="Arial"/>
              </w:rPr>
              <w:t xml:space="preserve"> PEAD</w:t>
            </w:r>
            <w:r>
              <w:rPr>
                <w:rFonts w:ascii="Arial" w:hAnsi="Arial" w:cs="Arial"/>
              </w:rPr>
              <w:t>,</w:t>
            </w:r>
            <w:r w:rsidRPr="007200F6">
              <w:rPr>
                <w:rFonts w:ascii="Arial" w:hAnsi="Arial" w:cs="Arial"/>
              </w:rPr>
              <w:t xml:space="preserve"> enterrada</w:t>
            </w:r>
            <w:r w:rsidRPr="001F3A39">
              <w:rPr>
                <w:rFonts w:ascii="Arial" w:hAnsi="Arial" w:cs="Arial"/>
              </w:rPr>
              <w:t>, características técnicas mínimas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0F6" w:rsidRPr="00C478AE" w:rsidRDefault="00C478A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0F6" w:rsidRPr="00C478AE" w:rsidRDefault="007200F6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00F6" w:rsidRPr="00501E40" w:rsidTr="004F3978">
        <w:trPr>
          <w:trHeight w:val="117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0F6" w:rsidRPr="00501E40" w:rsidRDefault="007200F6" w:rsidP="004F39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00F6" w:rsidRPr="00C76681" w:rsidRDefault="007200F6" w:rsidP="007200F6">
            <w:pPr>
              <w:jc w:val="both"/>
              <w:rPr>
                <w:rFonts w:ascii="Arial" w:hAnsi="Arial" w:cs="Arial"/>
              </w:rPr>
            </w:pPr>
            <w:r w:rsidRPr="007200F6">
              <w:rPr>
                <w:rFonts w:ascii="Arial" w:hAnsi="Arial" w:cs="Arial"/>
              </w:rPr>
              <w:t>CRC 7/4 x 1,5</w:t>
            </w:r>
            <w:r>
              <w:rPr>
                <w:rFonts w:ascii="Arial" w:hAnsi="Arial" w:cs="Arial"/>
              </w:rPr>
              <w:t xml:space="preserve"> </w:t>
            </w:r>
            <w:r w:rsidRPr="00C76681">
              <w:rPr>
                <w:rFonts w:ascii="Arial" w:hAnsi="Arial" w:cs="Arial"/>
              </w:rPr>
              <w:t xml:space="preserve">kgf/cm² </w:t>
            </w:r>
            <w:r w:rsidRPr="007200F6">
              <w:rPr>
                <w:rFonts w:ascii="Arial" w:hAnsi="Arial" w:cs="Arial"/>
              </w:rPr>
              <w:t>x 260</w:t>
            </w:r>
            <w:r w:rsidRPr="00C76681">
              <w:rPr>
                <w:rFonts w:ascii="Arial" w:hAnsi="Arial" w:cs="Arial"/>
              </w:rPr>
              <w:t>m³/h</w:t>
            </w:r>
            <w:r w:rsidRPr="007200F6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 xml:space="preserve">N DUPLO </w:t>
            </w:r>
            <w:r w:rsidRPr="007200F6">
              <w:rPr>
                <w:rFonts w:ascii="Arial" w:hAnsi="Arial" w:cs="Arial"/>
              </w:rPr>
              <w:t>TRAMO</w:t>
            </w:r>
            <w:r>
              <w:rPr>
                <w:rFonts w:ascii="Arial" w:hAnsi="Arial" w:cs="Arial"/>
              </w:rPr>
              <w:t xml:space="preserve"> </w:t>
            </w:r>
            <w:r w:rsidRPr="001F3A39">
              <w:rPr>
                <w:rFonts w:ascii="Arial" w:hAnsi="Arial" w:cs="Arial"/>
              </w:rPr>
              <w:t xml:space="preserve">aplicação em </w:t>
            </w:r>
            <w:r w:rsidRPr="007200F6">
              <w:rPr>
                <w:rFonts w:ascii="Arial" w:hAnsi="Arial" w:cs="Arial"/>
              </w:rPr>
              <w:t>linhas</w:t>
            </w:r>
            <w:r>
              <w:rPr>
                <w:rFonts w:ascii="Arial" w:hAnsi="Arial" w:cs="Arial"/>
              </w:rPr>
              <w:t xml:space="preserve"> de</w:t>
            </w:r>
            <w:r w:rsidRPr="007200F6">
              <w:rPr>
                <w:rFonts w:ascii="Arial" w:hAnsi="Arial" w:cs="Arial"/>
              </w:rPr>
              <w:t xml:space="preserve"> PEAD</w:t>
            </w:r>
            <w:r>
              <w:rPr>
                <w:rFonts w:ascii="Arial" w:hAnsi="Arial" w:cs="Arial"/>
              </w:rPr>
              <w:t>,</w:t>
            </w:r>
            <w:r w:rsidRPr="007200F6">
              <w:rPr>
                <w:rFonts w:ascii="Arial" w:hAnsi="Arial" w:cs="Arial"/>
              </w:rPr>
              <w:t xml:space="preserve"> enterrada</w:t>
            </w:r>
            <w:r w:rsidRPr="001F3A39">
              <w:rPr>
                <w:rFonts w:ascii="Arial" w:hAnsi="Arial" w:cs="Arial"/>
              </w:rPr>
              <w:t>, características técnicas mínimas conforme documentos de Especificação Técnica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0F6" w:rsidRPr="00C478AE" w:rsidRDefault="00C478AE" w:rsidP="004F39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78AE">
              <w:rPr>
                <w:rFonts w:ascii="Arial" w:hAnsi="Arial" w:cs="Arial"/>
                <w:sz w:val="22"/>
                <w:szCs w:val="22"/>
              </w:rPr>
              <w:t>Peça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0F6" w:rsidRPr="00C478AE" w:rsidRDefault="007200F6" w:rsidP="004F39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E1ED0" w:rsidRPr="00501E40" w:rsidTr="00BE1ED0">
        <w:trPr>
          <w:trHeight w:val="53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jc w:val="center"/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1</w:t>
            </w:r>
            <w:r w:rsidRPr="00836401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1ED0" w:rsidRPr="000C141E" w:rsidRDefault="00BE1ED0" w:rsidP="00FA6405">
            <w:pPr>
              <w:rPr>
                <w:rFonts w:ascii="Arial" w:hAnsi="Arial"/>
              </w:rPr>
            </w:pPr>
            <w:r w:rsidRPr="000C141E">
              <w:rPr>
                <w:rFonts w:ascii="Arial" w:hAnsi="Arial"/>
              </w:rPr>
              <w:t>Treinamento técnico / operacional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ED0" w:rsidRPr="00C478AE" w:rsidRDefault="00BE1ED0" w:rsidP="00FA6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3A39" w:rsidRDefault="001F3A39" w:rsidP="00FD3E82">
      <w:pPr>
        <w:pStyle w:val="Ttulo2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FB5EA4" w:rsidRPr="00FB5EA4" w:rsidRDefault="00AC0BAD" w:rsidP="00FB5EA4">
      <w:pPr>
        <w:jc w:val="both"/>
        <w:rPr>
          <w:rFonts w:ascii="Arial" w:hAnsi="Arial" w:cs="Arial"/>
          <w:b/>
        </w:rPr>
      </w:pPr>
      <w:r w:rsidRPr="00AC0BAD">
        <w:rPr>
          <w:rFonts w:ascii="Arial" w:hAnsi="Arial" w:cs="Arial"/>
          <w:b/>
        </w:rPr>
        <w:t>6.</w:t>
      </w:r>
      <w:r w:rsidR="00FB5EA4" w:rsidRPr="00FB5EA4">
        <w:rPr>
          <w:rFonts w:ascii="Arial" w:hAnsi="Arial" w:cs="Arial"/>
          <w:b/>
        </w:rPr>
        <w:t xml:space="preserve"> </w:t>
      </w:r>
      <w:r w:rsidRPr="00AC0BAD">
        <w:rPr>
          <w:rFonts w:ascii="Arial" w:hAnsi="Arial" w:cs="Arial"/>
          <w:b/>
        </w:rPr>
        <w:t>Qualificação Técnica</w:t>
      </w:r>
      <w:r w:rsidR="00FB5EA4" w:rsidRPr="00FB5EA4">
        <w:rPr>
          <w:rFonts w:ascii="Arial" w:hAnsi="Arial" w:cs="Arial"/>
          <w:b/>
        </w:rPr>
        <w:tab/>
      </w:r>
    </w:p>
    <w:p w:rsidR="00FB5EA4" w:rsidRPr="00FB5EA4" w:rsidRDefault="00FB5EA4" w:rsidP="00FB5EA4">
      <w:pPr>
        <w:jc w:val="both"/>
        <w:rPr>
          <w:rFonts w:ascii="Arial" w:hAnsi="Arial" w:cs="Arial"/>
          <w:b/>
        </w:rPr>
      </w:pPr>
    </w:p>
    <w:p w:rsidR="00AC0BAD" w:rsidRPr="00AC0BAD" w:rsidRDefault="00AC0BAD" w:rsidP="00FB5EA4">
      <w:pPr>
        <w:jc w:val="both"/>
        <w:rPr>
          <w:rFonts w:ascii="Arial" w:hAnsi="Arial" w:cs="Arial"/>
        </w:rPr>
      </w:pPr>
      <w:r w:rsidRPr="00AC0BAD">
        <w:rPr>
          <w:rFonts w:ascii="Arial" w:hAnsi="Arial" w:cs="Arial"/>
        </w:rPr>
        <w:t>6.1 - O Licitante vencedor do certame deverá aten</w:t>
      </w:r>
      <w:r>
        <w:rPr>
          <w:rFonts w:ascii="Arial" w:hAnsi="Arial" w:cs="Arial"/>
        </w:rPr>
        <w:t>d</w:t>
      </w:r>
      <w:r w:rsidRPr="00AC0BAD">
        <w:rPr>
          <w:rFonts w:ascii="Arial" w:hAnsi="Arial" w:cs="Arial"/>
        </w:rPr>
        <w:t>er os requisitos de habilitação estabelecidos no Edital, além da qualificação técnica abaixo descrita:</w:t>
      </w:r>
    </w:p>
    <w:p w:rsidR="00AC0BAD" w:rsidRPr="00AC0BAD" w:rsidRDefault="00AC0BAD" w:rsidP="00FB5EA4">
      <w:pPr>
        <w:jc w:val="both"/>
        <w:rPr>
          <w:rFonts w:ascii="Arial" w:hAnsi="Arial" w:cs="Arial"/>
        </w:rPr>
      </w:pPr>
    </w:p>
    <w:p w:rsidR="00FB5EA4" w:rsidRPr="00FB5EA4" w:rsidRDefault="00AC0BAD" w:rsidP="00FB5E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="00FB5EA4" w:rsidRPr="00FB5EA4">
        <w:rPr>
          <w:rFonts w:ascii="Arial" w:hAnsi="Arial" w:cs="Arial"/>
        </w:rPr>
        <w:t>1 - O Licitante deverá apresentar prova de registro ou inscrição no Conselho Regional de Engenharia e Agronomia (CREA), da jurisdição da sede do Licitante.</w:t>
      </w:r>
    </w:p>
    <w:p w:rsidR="00FB5EA4" w:rsidRPr="00FB5EA4" w:rsidRDefault="00FB5EA4" w:rsidP="00FB5EA4">
      <w:pPr>
        <w:jc w:val="both"/>
        <w:rPr>
          <w:rFonts w:ascii="Arial" w:hAnsi="Arial" w:cs="Arial"/>
        </w:rPr>
      </w:pPr>
    </w:p>
    <w:p w:rsidR="00FB5EA4" w:rsidRPr="00FB5EA4" w:rsidRDefault="00AC0BAD" w:rsidP="00FB5EA4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6.1.</w:t>
      </w:r>
      <w:r w:rsidR="00FB5EA4" w:rsidRPr="00FB5EA4">
        <w:rPr>
          <w:rFonts w:ascii="Arial" w:hAnsi="Arial" w:cs="Arial"/>
          <w:szCs w:val="20"/>
        </w:rPr>
        <w:t>2</w:t>
      </w:r>
      <w:r w:rsidR="00FB5EA4" w:rsidRPr="00FB5EA4">
        <w:rPr>
          <w:rFonts w:ascii="Arial" w:hAnsi="Arial" w:cs="Arial"/>
          <w:color w:val="FF0000"/>
          <w:szCs w:val="20"/>
        </w:rPr>
        <w:t xml:space="preserve"> </w:t>
      </w:r>
      <w:r w:rsidR="00FB5EA4" w:rsidRPr="00FB5EA4">
        <w:rPr>
          <w:rFonts w:ascii="Arial" w:hAnsi="Arial" w:cs="Arial"/>
          <w:color w:val="000000"/>
          <w:szCs w:val="20"/>
        </w:rPr>
        <w:t>-</w:t>
      </w:r>
      <w:r w:rsidR="00FB5EA4" w:rsidRPr="00FB5EA4">
        <w:rPr>
          <w:rFonts w:ascii="Arial" w:hAnsi="Arial" w:cs="Arial"/>
          <w:color w:val="FF0000"/>
          <w:szCs w:val="20"/>
        </w:rPr>
        <w:t xml:space="preserve"> </w:t>
      </w:r>
      <w:r w:rsidR="00FB5EA4" w:rsidRPr="00FB5EA4">
        <w:rPr>
          <w:rFonts w:ascii="Arial" w:hAnsi="Arial" w:cs="Arial"/>
          <w:color w:val="000000"/>
          <w:szCs w:val="20"/>
        </w:rPr>
        <w:t xml:space="preserve">Objetivando a conciliação da necessidade da </w:t>
      </w:r>
      <w:r w:rsidR="00FB5EA4" w:rsidRPr="00FB5EA4">
        <w:rPr>
          <w:rFonts w:ascii="Arial" w:hAnsi="Arial" w:cs="Arial"/>
          <w:b/>
          <w:color w:val="000000"/>
          <w:szCs w:val="20"/>
        </w:rPr>
        <w:t>SCGÁS</w:t>
      </w:r>
      <w:r w:rsidR="00FB5EA4" w:rsidRPr="00FB5EA4">
        <w:rPr>
          <w:rFonts w:ascii="Arial" w:hAnsi="Arial" w:cs="Arial"/>
          <w:color w:val="000000"/>
          <w:szCs w:val="20"/>
        </w:rPr>
        <w:t xml:space="preserve">, em termos </w:t>
      </w:r>
      <w:r w:rsidR="00655E98">
        <w:rPr>
          <w:rFonts w:ascii="Arial" w:hAnsi="Arial" w:cs="Arial"/>
          <w:color w:val="000000"/>
          <w:szCs w:val="20"/>
        </w:rPr>
        <w:t xml:space="preserve">de </w:t>
      </w:r>
      <w:r w:rsidR="00FB5EA4" w:rsidRPr="00FB5EA4">
        <w:rPr>
          <w:rFonts w:ascii="Arial" w:hAnsi="Arial" w:cs="Arial"/>
          <w:color w:val="000000"/>
          <w:szCs w:val="20"/>
        </w:rPr>
        <w:t xml:space="preserve">capacidade produtiva do licitante, de forma a garantir a entrega dos bens de acordo com a demanda da </w:t>
      </w:r>
      <w:r w:rsidR="00FB5EA4" w:rsidRPr="00FB5EA4">
        <w:rPr>
          <w:rFonts w:ascii="Arial" w:hAnsi="Arial" w:cs="Arial"/>
          <w:b/>
          <w:color w:val="000000"/>
          <w:szCs w:val="20"/>
        </w:rPr>
        <w:t>SCGÁS</w:t>
      </w:r>
      <w:r w:rsidR="00FB5EA4" w:rsidRPr="00FB5EA4">
        <w:rPr>
          <w:rFonts w:ascii="Arial" w:hAnsi="Arial" w:cs="Arial"/>
          <w:color w:val="000000"/>
          <w:szCs w:val="20"/>
        </w:rPr>
        <w:t>, o Licitante deverá apresentar, para sua qualificação técnica</w:t>
      </w:r>
      <w:r w:rsidR="00AD15E7">
        <w:rPr>
          <w:rFonts w:ascii="Arial" w:hAnsi="Arial" w:cs="Arial"/>
          <w:color w:val="000000"/>
          <w:szCs w:val="20"/>
        </w:rPr>
        <w:t>,</w:t>
      </w:r>
      <w:r w:rsidR="00FB5EA4" w:rsidRPr="00FB5EA4">
        <w:rPr>
          <w:rFonts w:ascii="Arial" w:hAnsi="Arial" w:cs="Arial"/>
          <w:color w:val="000000"/>
          <w:szCs w:val="20"/>
        </w:rPr>
        <w:t xml:space="preserve"> </w:t>
      </w:r>
      <w:r w:rsidR="00AD15E7" w:rsidRPr="00FB5EA4">
        <w:rPr>
          <w:rFonts w:ascii="Arial" w:hAnsi="Arial" w:cs="Arial"/>
          <w:color w:val="000000"/>
          <w:szCs w:val="20"/>
        </w:rPr>
        <w:t xml:space="preserve">Atestado </w:t>
      </w:r>
      <w:r w:rsidR="00FB5EA4" w:rsidRPr="00FB5EA4">
        <w:rPr>
          <w:rFonts w:ascii="Arial" w:hAnsi="Arial" w:cs="Arial"/>
          <w:color w:val="000000"/>
          <w:szCs w:val="20"/>
        </w:rPr>
        <w:t>emitido por pessoa jurídica de direito público ou privado, em nome do Licitante, certificando que o mesmo forneceu bens similares ao objeto da Licitação, ou seja, bens da mesma natureza, função e efeito, conforme os subitens a seguir:</w:t>
      </w:r>
    </w:p>
    <w:p w:rsidR="006B01D9" w:rsidRPr="00FB5EA4" w:rsidRDefault="006B01D9" w:rsidP="00FB5EA4">
      <w:pPr>
        <w:jc w:val="both"/>
        <w:rPr>
          <w:rFonts w:ascii="Arial" w:hAnsi="Arial" w:cs="Arial"/>
          <w:szCs w:val="20"/>
          <w:highlight w:val="yellow"/>
        </w:rPr>
      </w:pPr>
    </w:p>
    <w:p w:rsidR="00FB5EA4" w:rsidRPr="00C26255" w:rsidRDefault="006B01D9" w:rsidP="00FB5EA4">
      <w:pPr>
        <w:jc w:val="both"/>
        <w:rPr>
          <w:rFonts w:ascii="Arial" w:hAnsi="Arial" w:cs="Arial"/>
          <w:szCs w:val="20"/>
          <w:u w:val="single"/>
        </w:rPr>
      </w:pPr>
      <w:r w:rsidRPr="00C26255">
        <w:rPr>
          <w:rFonts w:ascii="Arial" w:hAnsi="Arial" w:cs="Arial"/>
          <w:szCs w:val="20"/>
        </w:rPr>
        <w:t>6.1</w:t>
      </w:r>
      <w:r w:rsidR="00FB5EA4" w:rsidRPr="00C26255">
        <w:rPr>
          <w:rFonts w:ascii="Arial" w:hAnsi="Arial" w:cs="Arial"/>
          <w:szCs w:val="20"/>
        </w:rPr>
        <w:t xml:space="preserve">.2.1 – </w:t>
      </w:r>
      <w:r w:rsidR="00FB5EA4" w:rsidRPr="008B18AC">
        <w:rPr>
          <w:rFonts w:ascii="Arial" w:hAnsi="Arial" w:cs="Arial"/>
          <w:szCs w:val="20"/>
          <w:highlight w:val="cyan"/>
          <w:u w:val="single"/>
        </w:rPr>
        <w:t>Para o Lote 01</w:t>
      </w:r>
      <w:r w:rsidR="00AC0BAD" w:rsidRPr="008B18AC">
        <w:rPr>
          <w:rFonts w:ascii="Arial" w:hAnsi="Arial" w:cs="Arial"/>
          <w:szCs w:val="20"/>
          <w:highlight w:val="cyan"/>
          <w:u w:val="single"/>
        </w:rPr>
        <w:t xml:space="preserve"> (ERPM Sem Conversor de Volume)</w:t>
      </w:r>
      <w:r w:rsidR="00974767" w:rsidRPr="008B18AC">
        <w:rPr>
          <w:rFonts w:ascii="Arial" w:hAnsi="Arial" w:cs="Arial"/>
          <w:szCs w:val="20"/>
          <w:highlight w:val="cyan"/>
          <w:u w:val="single"/>
        </w:rPr>
        <w:t>,</w:t>
      </w:r>
      <w:r w:rsidR="00D70C17">
        <w:rPr>
          <w:rFonts w:ascii="Arial" w:hAnsi="Arial" w:cs="Arial"/>
          <w:szCs w:val="20"/>
          <w:highlight w:val="cyan"/>
          <w:u w:val="single"/>
        </w:rPr>
        <w:t xml:space="preserve"> </w:t>
      </w:r>
      <w:r w:rsidR="00D70C17" w:rsidRPr="008B18AC">
        <w:rPr>
          <w:rFonts w:ascii="Arial" w:hAnsi="Arial" w:cs="Arial"/>
          <w:szCs w:val="20"/>
          <w:highlight w:val="cyan"/>
          <w:u w:val="single"/>
        </w:rPr>
        <w:t>p</w:t>
      </w:r>
      <w:r w:rsidR="00D70C17" w:rsidRPr="008B18AC">
        <w:rPr>
          <w:rFonts w:ascii="Arial" w:hAnsi="Arial" w:cs="Arial"/>
          <w:highlight w:val="cyan"/>
          <w:u w:val="single"/>
        </w:rPr>
        <w:t>ara o</w:t>
      </w:r>
      <w:r w:rsidR="00974767" w:rsidRPr="008B18AC">
        <w:rPr>
          <w:rFonts w:ascii="Arial" w:hAnsi="Arial" w:cs="Arial"/>
          <w:szCs w:val="20"/>
          <w:highlight w:val="cyan"/>
          <w:u w:val="single"/>
        </w:rPr>
        <w:t xml:space="preserve"> Lote </w:t>
      </w:r>
      <w:r w:rsidR="00D70C17">
        <w:rPr>
          <w:rFonts w:ascii="Arial" w:hAnsi="Arial" w:cs="Arial"/>
          <w:szCs w:val="20"/>
          <w:highlight w:val="cyan"/>
          <w:u w:val="single"/>
        </w:rPr>
        <w:t>02</w:t>
      </w:r>
      <w:r w:rsidR="00974767" w:rsidRPr="008B18AC">
        <w:rPr>
          <w:rFonts w:ascii="Arial" w:hAnsi="Arial" w:cs="Arial"/>
          <w:szCs w:val="20"/>
          <w:highlight w:val="cyan"/>
          <w:u w:val="single"/>
        </w:rPr>
        <w:t xml:space="preserve"> (ERPM tipo ERMU</w:t>
      </w:r>
      <w:r w:rsidR="00D70C17">
        <w:rPr>
          <w:rFonts w:ascii="Arial" w:hAnsi="Arial" w:cs="Arial"/>
          <w:szCs w:val="20"/>
          <w:highlight w:val="cyan"/>
          <w:u w:val="single"/>
        </w:rPr>
        <w:t>),</w:t>
      </w:r>
      <w:r w:rsidR="00974767" w:rsidRPr="008B18AC">
        <w:rPr>
          <w:rFonts w:ascii="Arial" w:hAnsi="Arial" w:cs="Arial"/>
          <w:szCs w:val="20"/>
          <w:highlight w:val="cyan"/>
          <w:u w:val="single"/>
        </w:rPr>
        <w:t xml:space="preserve"> p</w:t>
      </w:r>
      <w:r w:rsidR="00974767" w:rsidRPr="008B18AC">
        <w:rPr>
          <w:rFonts w:ascii="Arial" w:hAnsi="Arial" w:cs="Arial"/>
          <w:highlight w:val="cyan"/>
          <w:u w:val="single"/>
        </w:rPr>
        <w:t xml:space="preserve">ara o Lote </w:t>
      </w:r>
      <w:r w:rsidR="00D70C17">
        <w:rPr>
          <w:rFonts w:ascii="Arial" w:hAnsi="Arial" w:cs="Arial"/>
          <w:highlight w:val="cyan"/>
          <w:u w:val="single"/>
        </w:rPr>
        <w:t>03</w:t>
      </w:r>
      <w:r w:rsidR="00974767" w:rsidRPr="008B18AC">
        <w:rPr>
          <w:rFonts w:ascii="Arial" w:hAnsi="Arial" w:cs="Arial"/>
          <w:highlight w:val="cyan"/>
          <w:u w:val="single"/>
        </w:rPr>
        <w:t xml:space="preserve"> (CRM tipo ERMU</w:t>
      </w:r>
      <w:r w:rsidR="00974767" w:rsidRPr="00D70C17">
        <w:rPr>
          <w:rFonts w:ascii="Arial" w:hAnsi="Arial" w:cs="Arial"/>
          <w:szCs w:val="20"/>
          <w:highlight w:val="cyan"/>
          <w:u w:val="single"/>
        </w:rPr>
        <w:t>)</w:t>
      </w:r>
      <w:r w:rsidR="00D70C17" w:rsidRPr="00D70C17">
        <w:rPr>
          <w:rFonts w:ascii="Arial" w:hAnsi="Arial" w:cs="Arial"/>
          <w:szCs w:val="20"/>
          <w:highlight w:val="cyan"/>
          <w:u w:val="single"/>
        </w:rPr>
        <w:t>,</w:t>
      </w:r>
      <w:r w:rsidR="00D70C17">
        <w:rPr>
          <w:rFonts w:ascii="Arial" w:hAnsi="Arial" w:cs="Arial"/>
          <w:szCs w:val="20"/>
          <w:highlight w:val="cyan"/>
          <w:u w:val="single"/>
        </w:rPr>
        <w:t xml:space="preserve"> e </w:t>
      </w:r>
      <w:r w:rsidR="00D70C17" w:rsidRPr="008B18AC">
        <w:rPr>
          <w:rFonts w:ascii="Arial" w:hAnsi="Arial" w:cs="Arial"/>
          <w:szCs w:val="20"/>
          <w:highlight w:val="cyan"/>
          <w:u w:val="single"/>
        </w:rPr>
        <w:t>p</w:t>
      </w:r>
      <w:r w:rsidR="00D70C17" w:rsidRPr="008B18AC">
        <w:rPr>
          <w:rFonts w:ascii="Arial" w:hAnsi="Arial" w:cs="Arial"/>
          <w:highlight w:val="cyan"/>
          <w:u w:val="single"/>
        </w:rPr>
        <w:t>ara o</w:t>
      </w:r>
      <w:r w:rsidR="00D70C17" w:rsidRPr="00D70C17">
        <w:rPr>
          <w:rFonts w:ascii="Arial" w:hAnsi="Arial" w:cs="Arial"/>
          <w:szCs w:val="20"/>
          <w:highlight w:val="cyan"/>
          <w:u w:val="single"/>
        </w:rPr>
        <w:t xml:space="preserve"> Lote 04 </w:t>
      </w:r>
      <w:r w:rsidR="00D70C17">
        <w:rPr>
          <w:rFonts w:ascii="Arial" w:hAnsi="Arial" w:cs="Arial"/>
          <w:szCs w:val="20"/>
          <w:highlight w:val="cyan"/>
          <w:u w:val="single"/>
        </w:rPr>
        <w:t>(</w:t>
      </w:r>
      <w:r w:rsidR="00D70C17" w:rsidRPr="00D70C17">
        <w:rPr>
          <w:rFonts w:ascii="Arial" w:hAnsi="Arial" w:cs="Arial"/>
          <w:szCs w:val="20"/>
          <w:highlight w:val="cyan"/>
          <w:u w:val="single"/>
        </w:rPr>
        <w:t>CM sem Conversor de Volume</w:t>
      </w:r>
      <w:r w:rsidR="00D70C17">
        <w:rPr>
          <w:rFonts w:ascii="Arial" w:hAnsi="Arial" w:cs="Arial"/>
          <w:szCs w:val="20"/>
          <w:u w:val="single"/>
        </w:rPr>
        <w:t>)</w:t>
      </w:r>
      <w:r w:rsidR="00FB5EA4" w:rsidRPr="00C26255">
        <w:rPr>
          <w:rFonts w:ascii="Arial" w:hAnsi="Arial" w:cs="Arial"/>
          <w:szCs w:val="20"/>
          <w:u w:val="single"/>
        </w:rPr>
        <w:t>:</w:t>
      </w:r>
    </w:p>
    <w:p w:rsidR="00AC0BAD" w:rsidRDefault="00AD15E7" w:rsidP="00FB5EA4">
      <w:pPr>
        <w:jc w:val="both"/>
        <w:rPr>
          <w:rFonts w:ascii="Arial" w:hAnsi="Arial" w:cs="Arial"/>
          <w:color w:val="000000"/>
          <w:szCs w:val="20"/>
        </w:rPr>
      </w:pPr>
      <w:r w:rsidRPr="00AD15E7">
        <w:rPr>
          <w:rFonts w:ascii="Arial" w:hAnsi="Arial" w:cs="Arial"/>
          <w:color w:val="000000"/>
        </w:rPr>
        <w:lastRenderedPageBreak/>
        <w:t>Fornecimento de Estação</w:t>
      </w:r>
      <w:r w:rsidR="00974767">
        <w:rPr>
          <w:rFonts w:ascii="Arial" w:hAnsi="Arial" w:cs="Arial"/>
          <w:color w:val="000000"/>
        </w:rPr>
        <w:t xml:space="preserve"> </w:t>
      </w:r>
      <w:r w:rsidR="00974767" w:rsidRPr="00C26255">
        <w:rPr>
          <w:rFonts w:ascii="Arial" w:hAnsi="Arial" w:cs="Arial"/>
        </w:rPr>
        <w:t>de Redução/Regulagem de Pressão e Medição</w:t>
      </w:r>
      <w:r w:rsidRPr="00AD15E7">
        <w:rPr>
          <w:rFonts w:ascii="Arial" w:hAnsi="Arial" w:cs="Arial"/>
          <w:color w:val="000000"/>
        </w:rPr>
        <w:t>, compactas, montadas sobre “</w:t>
      </w:r>
      <w:proofErr w:type="spellStart"/>
      <w:r w:rsidRPr="00AD15E7">
        <w:rPr>
          <w:rFonts w:ascii="Arial" w:hAnsi="Arial" w:cs="Arial"/>
          <w:color w:val="000000"/>
        </w:rPr>
        <w:t>skid</w:t>
      </w:r>
      <w:proofErr w:type="spellEnd"/>
      <w:r w:rsidRPr="00AD15E7">
        <w:rPr>
          <w:rFonts w:ascii="Arial" w:hAnsi="Arial" w:cs="Arial"/>
          <w:color w:val="000000"/>
        </w:rPr>
        <w:t xml:space="preserve">”, incluindo todos os materiais e equipamentos, envolvendo as atividades de </w:t>
      </w:r>
      <w:r w:rsidRPr="00C26255">
        <w:rPr>
          <w:rFonts w:ascii="Arial" w:hAnsi="Arial" w:cs="Arial"/>
        </w:rPr>
        <w:t xml:space="preserve">Projeto </w:t>
      </w:r>
      <w:r w:rsidR="00974767" w:rsidRPr="00C26255">
        <w:rPr>
          <w:rFonts w:ascii="Arial" w:hAnsi="Arial" w:cs="Arial"/>
        </w:rPr>
        <w:t xml:space="preserve">Hidráulico e </w:t>
      </w:r>
      <w:r w:rsidRPr="00C26255">
        <w:rPr>
          <w:rFonts w:ascii="Arial" w:hAnsi="Arial" w:cs="Arial"/>
        </w:rPr>
        <w:t>Mecânico</w:t>
      </w:r>
      <w:r w:rsidRPr="00AD15E7">
        <w:rPr>
          <w:rFonts w:ascii="Arial" w:hAnsi="Arial" w:cs="Arial"/>
          <w:color w:val="000000"/>
        </w:rPr>
        <w:t>, Fabricação, Condicionamento, Testes, Pré-Operação e Assistência Técnica, com vazão igual ou superior a 100 (cem) metros cúbicos por hora por unidade</w:t>
      </w:r>
      <w:r w:rsidR="006B01D9" w:rsidRPr="00FB5EA4">
        <w:rPr>
          <w:rFonts w:ascii="Arial" w:hAnsi="Arial" w:cs="Arial"/>
          <w:color w:val="000000"/>
          <w:szCs w:val="20"/>
        </w:rPr>
        <w:t>.</w:t>
      </w:r>
    </w:p>
    <w:p w:rsidR="006B01D9" w:rsidRDefault="006B01D9" w:rsidP="00FB5EA4">
      <w:pPr>
        <w:jc w:val="both"/>
        <w:rPr>
          <w:rFonts w:ascii="Arial" w:hAnsi="Arial" w:cs="Arial"/>
          <w:color w:val="000000"/>
          <w:szCs w:val="20"/>
        </w:rPr>
      </w:pPr>
    </w:p>
    <w:p w:rsidR="00AC0BAD" w:rsidRDefault="006B01D9" w:rsidP="00AC0BAD">
      <w:r>
        <w:rPr>
          <w:rFonts w:ascii="Arial" w:hAnsi="Arial" w:cs="Arial"/>
          <w:color w:val="000000"/>
        </w:rPr>
        <w:t>6.1</w:t>
      </w:r>
      <w:r w:rsidR="00AC0BAD" w:rsidRPr="00FB5EA4">
        <w:rPr>
          <w:rFonts w:ascii="Arial" w:hAnsi="Arial" w:cs="Arial"/>
          <w:color w:val="000000"/>
        </w:rPr>
        <w:t>.2.</w:t>
      </w:r>
      <w:r w:rsidR="00D70C17">
        <w:rPr>
          <w:rFonts w:ascii="Arial" w:hAnsi="Arial" w:cs="Arial"/>
          <w:color w:val="000000"/>
        </w:rPr>
        <w:t>2</w:t>
      </w:r>
      <w:r w:rsidR="00AC0BAD" w:rsidRPr="00FB5EA4">
        <w:rPr>
          <w:rFonts w:ascii="Arial" w:hAnsi="Arial" w:cs="Arial"/>
          <w:color w:val="000000"/>
        </w:rPr>
        <w:t xml:space="preserve"> - </w:t>
      </w:r>
      <w:r w:rsidR="00AC0BAD" w:rsidRPr="008B18AC">
        <w:rPr>
          <w:rFonts w:ascii="Arial" w:hAnsi="Arial" w:cs="Arial"/>
          <w:color w:val="000000"/>
          <w:highlight w:val="cyan"/>
          <w:u w:val="single"/>
        </w:rPr>
        <w:t>Para o Lote 0</w:t>
      </w:r>
      <w:r w:rsidR="00D70C17">
        <w:rPr>
          <w:rFonts w:ascii="Arial" w:hAnsi="Arial" w:cs="Arial"/>
          <w:color w:val="000000"/>
          <w:highlight w:val="cyan"/>
          <w:u w:val="single"/>
        </w:rPr>
        <w:t>5</w:t>
      </w:r>
      <w:r w:rsidRPr="008B18AC">
        <w:rPr>
          <w:rFonts w:ascii="Arial" w:hAnsi="Arial" w:cs="Arial"/>
          <w:color w:val="000000"/>
          <w:highlight w:val="cyan"/>
          <w:u w:val="single"/>
        </w:rPr>
        <w:t xml:space="preserve"> (ERP enterrada)</w:t>
      </w:r>
      <w:r w:rsidR="00AC0BAD" w:rsidRPr="00FB5EA4">
        <w:rPr>
          <w:rFonts w:ascii="Arial" w:hAnsi="Arial" w:cs="Arial"/>
          <w:color w:val="000000"/>
          <w:u w:val="single"/>
        </w:rPr>
        <w:t>:</w:t>
      </w:r>
    </w:p>
    <w:p w:rsidR="00AC0BAD" w:rsidRDefault="00AD15E7" w:rsidP="00FB5EA4">
      <w:pPr>
        <w:jc w:val="both"/>
        <w:rPr>
          <w:rFonts w:ascii="Arial" w:hAnsi="Arial" w:cs="Arial"/>
          <w:color w:val="000000"/>
        </w:rPr>
      </w:pPr>
      <w:r w:rsidRPr="00AD15E7">
        <w:rPr>
          <w:rFonts w:ascii="Arial" w:hAnsi="Arial" w:cs="Arial"/>
          <w:color w:val="000000"/>
        </w:rPr>
        <w:t xml:space="preserve">Fornecimento de Estação de Redução de Pressão (ERP), compactas, montadas em caixa para instalação enterrada, incluindo todos os materiais e equipamentos, envolvendo as atividades </w:t>
      </w:r>
      <w:r w:rsidRPr="00C26255">
        <w:rPr>
          <w:rFonts w:ascii="Arial" w:hAnsi="Arial" w:cs="Arial"/>
        </w:rPr>
        <w:t xml:space="preserve">de </w:t>
      </w:r>
      <w:r w:rsidR="00974767" w:rsidRPr="00C26255">
        <w:rPr>
          <w:rFonts w:ascii="Arial" w:hAnsi="Arial" w:cs="Arial"/>
        </w:rPr>
        <w:t>Projeto Hidráulico e Mecânico</w:t>
      </w:r>
      <w:r w:rsidRPr="00C26255">
        <w:rPr>
          <w:rFonts w:ascii="Arial" w:hAnsi="Arial" w:cs="Arial"/>
        </w:rPr>
        <w:t>, Fabricação</w:t>
      </w:r>
      <w:r w:rsidRPr="00AD15E7">
        <w:rPr>
          <w:rFonts w:ascii="Arial" w:hAnsi="Arial" w:cs="Arial"/>
          <w:color w:val="000000"/>
        </w:rPr>
        <w:t>, Condicionamento, Testes, Pré-Operação e Assistência Técnica, com vazão igual ou superior a 1.000 (mil) metros cúbicos por hora por unidade</w:t>
      </w:r>
      <w:r>
        <w:rPr>
          <w:rFonts w:ascii="Arial" w:hAnsi="Arial" w:cs="Arial"/>
          <w:color w:val="000000"/>
        </w:rPr>
        <w:t>.</w:t>
      </w:r>
    </w:p>
    <w:p w:rsidR="00AC0BAD" w:rsidRPr="00C26255" w:rsidRDefault="00AC0BAD" w:rsidP="00FB5EA4">
      <w:pPr>
        <w:jc w:val="both"/>
        <w:rPr>
          <w:rFonts w:ascii="Arial" w:hAnsi="Arial" w:cs="Arial"/>
        </w:rPr>
      </w:pPr>
    </w:p>
    <w:p w:rsidR="00974767" w:rsidRDefault="00974767" w:rsidP="00FB5EA4">
      <w:pPr>
        <w:jc w:val="both"/>
        <w:rPr>
          <w:rFonts w:ascii="Arial" w:hAnsi="Arial" w:cs="Arial"/>
        </w:rPr>
      </w:pPr>
      <w:r w:rsidRPr="00C26255">
        <w:rPr>
          <w:rFonts w:ascii="Arial" w:hAnsi="Arial" w:cs="Arial"/>
          <w:u w:val="single"/>
        </w:rPr>
        <w:t>Observação</w:t>
      </w:r>
      <w:r w:rsidR="00A97DD9">
        <w:rPr>
          <w:rFonts w:ascii="Arial" w:hAnsi="Arial" w:cs="Arial"/>
        </w:rPr>
        <w:t>:</w:t>
      </w:r>
    </w:p>
    <w:p w:rsidR="00A97DD9" w:rsidRPr="00C26255" w:rsidRDefault="00A97DD9" w:rsidP="00A97DD9">
      <w:pPr>
        <w:jc w:val="both"/>
        <w:rPr>
          <w:rFonts w:ascii="Arial" w:hAnsi="Arial" w:cs="Arial"/>
        </w:rPr>
      </w:pPr>
      <w:r w:rsidRPr="00A97DD9">
        <w:rPr>
          <w:rFonts w:ascii="Arial" w:hAnsi="Arial" w:cs="Arial"/>
          <w:highlight w:val="cyan"/>
        </w:rPr>
        <w:t>PARA ERP</w:t>
      </w:r>
      <w:r>
        <w:rPr>
          <w:rFonts w:ascii="Arial" w:hAnsi="Arial" w:cs="Arial"/>
        </w:rPr>
        <w:t>:</w:t>
      </w:r>
    </w:p>
    <w:p w:rsidR="00A97DD9" w:rsidRDefault="00A97DD9" w:rsidP="00A97DD9">
      <w:pPr>
        <w:jc w:val="both"/>
        <w:rPr>
          <w:rFonts w:ascii="Arial" w:hAnsi="Arial" w:cs="Arial"/>
          <w:highlight w:val="cyan"/>
        </w:rPr>
      </w:pPr>
      <w:r w:rsidRPr="00C26255">
        <w:rPr>
          <w:rFonts w:ascii="Arial" w:hAnsi="Arial" w:cs="Arial"/>
        </w:rPr>
        <w:t>Por estação</w:t>
      </w:r>
      <w:r>
        <w:rPr>
          <w:rFonts w:ascii="Arial" w:hAnsi="Arial" w:cs="Arial"/>
        </w:rPr>
        <w:t xml:space="preserve"> ERP</w:t>
      </w:r>
      <w:r w:rsidRPr="00C26255">
        <w:rPr>
          <w:rFonts w:ascii="Arial" w:hAnsi="Arial" w:cs="Arial"/>
        </w:rPr>
        <w:t xml:space="preserve"> entende-se a instalação compreendendo os equipamentos utilizados para a regulagem de pressão, incluindo-se as tubulações de entrada e saída, dispositivo de bloqueio e de limitação de pressão, equipamentos de remoção de impurezas do gás (filtro)</w:t>
      </w:r>
      <w:r>
        <w:rPr>
          <w:rFonts w:ascii="Arial" w:hAnsi="Arial" w:cs="Arial"/>
        </w:rPr>
        <w:t xml:space="preserve"> e</w:t>
      </w:r>
      <w:r w:rsidRPr="00C26255">
        <w:rPr>
          <w:rFonts w:ascii="Arial" w:hAnsi="Arial" w:cs="Arial"/>
        </w:rPr>
        <w:t xml:space="preserve"> demais componentes de tubulação</w:t>
      </w:r>
      <w:r>
        <w:rPr>
          <w:rFonts w:ascii="Arial" w:hAnsi="Arial" w:cs="Arial"/>
        </w:rPr>
        <w:t>.</w:t>
      </w:r>
    </w:p>
    <w:p w:rsidR="00A97DD9" w:rsidRDefault="00A97DD9" w:rsidP="00FB5EA4">
      <w:pPr>
        <w:jc w:val="both"/>
        <w:rPr>
          <w:rFonts w:ascii="Arial" w:hAnsi="Arial" w:cs="Arial"/>
          <w:highlight w:val="cyan"/>
        </w:rPr>
      </w:pPr>
    </w:p>
    <w:p w:rsidR="00A97DD9" w:rsidRPr="00C26255" w:rsidRDefault="00A97DD9" w:rsidP="00FB5EA4">
      <w:pPr>
        <w:jc w:val="both"/>
        <w:rPr>
          <w:rFonts w:ascii="Arial" w:hAnsi="Arial" w:cs="Arial"/>
        </w:rPr>
      </w:pPr>
      <w:r w:rsidRPr="00A97DD9">
        <w:rPr>
          <w:rFonts w:ascii="Arial" w:hAnsi="Arial" w:cs="Arial"/>
          <w:highlight w:val="cyan"/>
        </w:rPr>
        <w:t>PARA ERPM</w:t>
      </w:r>
      <w:r>
        <w:rPr>
          <w:rFonts w:ascii="Arial" w:hAnsi="Arial" w:cs="Arial"/>
        </w:rPr>
        <w:t>:</w:t>
      </w:r>
    </w:p>
    <w:p w:rsidR="00974767" w:rsidRPr="00C26255" w:rsidRDefault="009B26E1" w:rsidP="009B26E1">
      <w:pPr>
        <w:jc w:val="both"/>
        <w:rPr>
          <w:rFonts w:ascii="Arial" w:hAnsi="Arial" w:cs="Arial"/>
        </w:rPr>
      </w:pPr>
      <w:r w:rsidRPr="00C26255">
        <w:rPr>
          <w:rFonts w:ascii="Arial" w:hAnsi="Arial" w:cs="Arial"/>
        </w:rPr>
        <w:t xml:space="preserve">Por </w:t>
      </w:r>
      <w:r w:rsidR="00974767" w:rsidRPr="00C26255">
        <w:rPr>
          <w:rFonts w:ascii="Arial" w:hAnsi="Arial" w:cs="Arial"/>
        </w:rPr>
        <w:t xml:space="preserve">estação entende-se </w:t>
      </w:r>
      <w:r w:rsidRPr="00C26255">
        <w:rPr>
          <w:rFonts w:ascii="Arial" w:hAnsi="Arial" w:cs="Arial"/>
        </w:rPr>
        <w:t>a instalação compreendendo os equipamentos utilizados para a regulagem de pressão e medição da vazão do gás, incluindo-se as tubulações de entrada e saída, dispositivo de bloqueio e de limitação de pressão, equipamentos de remoção de impurezas do gás</w:t>
      </w:r>
      <w:r w:rsidR="004C6129" w:rsidRPr="00C26255">
        <w:rPr>
          <w:rFonts w:ascii="Arial" w:hAnsi="Arial" w:cs="Arial"/>
        </w:rPr>
        <w:t xml:space="preserve"> (filtro)</w:t>
      </w:r>
      <w:r w:rsidR="00D70C17">
        <w:rPr>
          <w:rFonts w:ascii="Arial" w:hAnsi="Arial" w:cs="Arial"/>
        </w:rPr>
        <w:t xml:space="preserve"> e </w:t>
      </w:r>
      <w:r w:rsidRPr="00C26255">
        <w:rPr>
          <w:rFonts w:ascii="Arial" w:hAnsi="Arial" w:cs="Arial"/>
        </w:rPr>
        <w:t>demais componentes de tubulação</w:t>
      </w:r>
      <w:r w:rsidR="004C6129" w:rsidRPr="00C26255">
        <w:rPr>
          <w:rFonts w:ascii="Arial" w:hAnsi="Arial" w:cs="Arial"/>
        </w:rPr>
        <w:t>.</w:t>
      </w:r>
    </w:p>
    <w:p w:rsidR="00974767" w:rsidRDefault="00974767" w:rsidP="00FB5EA4">
      <w:pPr>
        <w:jc w:val="both"/>
        <w:rPr>
          <w:rFonts w:ascii="Arial" w:hAnsi="Arial" w:cs="Arial"/>
          <w:color w:val="000000"/>
        </w:rPr>
      </w:pPr>
    </w:p>
    <w:p w:rsidR="001D262F" w:rsidRDefault="00132A51" w:rsidP="004F36FB">
      <w:pPr>
        <w:pStyle w:val="Recuodecorpodetexto"/>
        <w:tabs>
          <w:tab w:val="left" w:pos="270"/>
          <w:tab w:val="left" w:pos="279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4F36FB">
        <w:rPr>
          <w:rFonts w:ascii="Arial" w:hAnsi="Arial" w:cs="Arial"/>
          <w:b/>
        </w:rPr>
        <w:t xml:space="preserve">. </w:t>
      </w:r>
      <w:r w:rsidR="002F7E2D" w:rsidRPr="00FB7830">
        <w:rPr>
          <w:rFonts w:ascii="Arial" w:hAnsi="Arial" w:cs="Arial"/>
          <w:b/>
        </w:rPr>
        <w:t>Especificação Técnica</w:t>
      </w:r>
      <w:r w:rsidR="00C77792" w:rsidRPr="00FB7830">
        <w:rPr>
          <w:rFonts w:ascii="Arial" w:hAnsi="Arial" w:cs="Arial"/>
          <w:b/>
        </w:rPr>
        <w:t>/Memorial Descritivo</w:t>
      </w:r>
      <w:r w:rsidR="002F7E2D" w:rsidRPr="00FB7830">
        <w:rPr>
          <w:rFonts w:ascii="Arial" w:hAnsi="Arial" w:cs="Arial"/>
          <w:b/>
        </w:rPr>
        <w:t>:</w:t>
      </w:r>
      <w:r w:rsidR="002F7E2D" w:rsidRPr="00FB7830">
        <w:rPr>
          <w:rFonts w:ascii="Arial" w:hAnsi="Arial" w:cs="Arial"/>
        </w:rPr>
        <w:t xml:space="preserve"> </w:t>
      </w:r>
      <w:r w:rsidR="00FB7830" w:rsidRPr="00FB7830">
        <w:rPr>
          <w:rFonts w:ascii="Arial" w:hAnsi="Arial" w:cs="Arial"/>
        </w:rPr>
        <w:t xml:space="preserve">O material a ser </w:t>
      </w:r>
      <w:r w:rsidR="00FD3E82">
        <w:rPr>
          <w:rFonts w:ascii="Arial" w:hAnsi="Arial" w:cs="Arial"/>
        </w:rPr>
        <w:t>entregue deve estar de acordo com todas as especificações técnicas destacad</w:t>
      </w:r>
      <w:r w:rsidR="00E22813">
        <w:rPr>
          <w:rFonts w:ascii="Arial" w:hAnsi="Arial" w:cs="Arial"/>
        </w:rPr>
        <w:t>a</w:t>
      </w:r>
      <w:r w:rsidR="00FD3E82">
        <w:rPr>
          <w:rFonts w:ascii="Arial" w:hAnsi="Arial" w:cs="Arial"/>
        </w:rPr>
        <w:t>s a seguir</w:t>
      </w:r>
      <w:r w:rsidR="00E22813">
        <w:rPr>
          <w:rFonts w:ascii="Arial" w:hAnsi="Arial" w:cs="Arial"/>
        </w:rPr>
        <w:t xml:space="preserve">, </w:t>
      </w:r>
      <w:r w:rsidR="00E22813" w:rsidRPr="00E22813">
        <w:rPr>
          <w:rFonts w:ascii="Arial" w:hAnsi="Arial" w:cs="Arial"/>
        </w:rPr>
        <w:t>anexas ao Edital</w:t>
      </w:r>
      <w:r w:rsidR="00FD3E82">
        <w:rPr>
          <w:rFonts w:ascii="Arial" w:hAnsi="Arial" w:cs="Arial"/>
        </w:rPr>
        <w:t xml:space="preserve">: </w:t>
      </w:r>
    </w:p>
    <w:tbl>
      <w:tblPr>
        <w:tblW w:w="978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402"/>
        <w:gridCol w:w="5812"/>
      </w:tblGrid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SCG.004 REV 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PINTURA DAS ESTAÇÕES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SCG.006 REV 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MATERIAL DE TUBULAÇÃO PARA ESTAÇÕES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3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SCG.007 REV 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CRITÉRIO DE PROJETO PARA ERP / ERPM / EM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4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SCG.012 REV3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MATERIAL DE TUBULAÇÃO PARA DUTOS E ESTAÇÕES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5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MD-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SCG.050 REV 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DESCRIÇÃO DOS SERVIÇOS DE PROJETO DAS ESTAÇÕES ERP PARA INSTALAÇÃO ENTERRADA EM CALÇADA - TIPO CRC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6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MD-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SCG.015 REV </w:t>
            </w:r>
            <w:r w:rsidR="00F75746"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DESCRIÇÃO DOS SERVIÇOS PARA FORNECIMENTO DE CONJUNTOS DE MEDIÇÃO – tipo EM ou EMED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7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AF6BA5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40.500.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SCG.001 REV 21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MEDIDORES DE GÁS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8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40.500.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SCG.002 REV19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CONVERSOR DE VOLUME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proofErr w:type="gramStart"/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9</w:t>
            </w:r>
            <w:proofErr w:type="gram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40.500.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SCG.005 REV 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MANÔMETROS ANALÓGICOS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ET-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40.500.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SCG.006 REV 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TERMÔMETROS ANALÓGICOS</w:t>
            </w:r>
          </w:p>
        </w:tc>
      </w:tr>
      <w:tr w:rsidR="009737C6" w:rsidRPr="0046678B" w:rsidTr="00F75746">
        <w:trPr>
          <w:trHeight w:val="528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MD-40.300 SCG 004 </w:t>
            </w:r>
            <w:r w:rsidR="00AF6BA5"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REV 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DESCRIÇÃO DOS SERVIÇOS PARA FORNECIMENTO DE ESTAÇÕES DE REDUÇÃO DE PRESSÃO E</w:t>
            </w:r>
            <w:r w:rsidR="002C7A74"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 </w:t>
            </w: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MEDIÇÃO - ERPM </w:t>
            </w:r>
          </w:p>
        </w:tc>
      </w:tr>
      <w:tr w:rsidR="009737C6" w:rsidRPr="0046678B" w:rsidTr="00F75746">
        <w:trPr>
          <w:trHeight w:val="576"/>
        </w:trPr>
        <w:tc>
          <w:tcPr>
            <w:tcW w:w="572" w:type="dxa"/>
            <w:shd w:val="clear" w:color="auto" w:fill="auto"/>
            <w:noWrap/>
            <w:vAlign w:val="center"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9737C6" w:rsidRPr="00F75746" w:rsidRDefault="009737C6" w:rsidP="00F75746">
            <w:pPr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MD-</w:t>
            </w:r>
            <w:proofErr w:type="gramStart"/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 xml:space="preserve">SCG.035 </w:t>
            </w:r>
            <w:r w:rsidR="00F75746" w:rsidRPr="00F75746">
              <w:rPr>
                <w:rFonts w:ascii="Arial" w:hAnsi="Arial" w:cs="Arial"/>
                <w:sz w:val="22"/>
                <w:szCs w:val="22"/>
                <w:highlight w:val="cyan"/>
              </w:rPr>
              <w:t>REV 17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37C6" w:rsidRPr="00F75746" w:rsidRDefault="00F7574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DESCRIÇÃO DOS SERVIÇOS PARA FORNECIMENTO DE ESTAÇÕES DE REGULAGEM DE PRESSÃO E MEDIÇÃO ERPM (tipo ERMU) e CONJUNTO DE REGULAGEM E MEDIÇÃO CRM (tipo ERMU)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NC-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SCG.001 REV </w:t>
            </w:r>
            <w:r w:rsidR="0064267C"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12</w:t>
            </w: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NORMA DE CODIFICAÇÃO DE EQUIPAMENTOS</w:t>
            </w:r>
          </w:p>
        </w:tc>
      </w:tr>
      <w:tr w:rsidR="009737C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737C6" w:rsidRPr="00E36CD4" w:rsidRDefault="009737C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lastRenderedPageBreak/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737C6" w:rsidRPr="00F75746" w:rsidRDefault="009737C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NC.</w:t>
            </w:r>
            <w:proofErr w:type="gramEnd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00.000.SCG.000 REV 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9737C6" w:rsidRPr="00F75746" w:rsidRDefault="009737C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NORMA DE CODIFICAÇÃO DE DOCUMENTOS DA SCGÁS</w:t>
            </w:r>
          </w:p>
        </w:tc>
      </w:tr>
      <w:tr w:rsidR="00AF6BA5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AF6BA5" w:rsidRPr="00E36CD4" w:rsidRDefault="00AF6BA5" w:rsidP="00F75746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</w:t>
            </w:r>
            <w:r w:rsidR="00F75746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6BA5" w:rsidRPr="00F75746" w:rsidRDefault="00AF6BA5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DE-40 300 SCG 201 REV 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F6BA5" w:rsidRPr="00F75746" w:rsidRDefault="00AF6BA5" w:rsidP="00FA640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FLUXOGRAMA DE PROCESSO E ENGENHARIA - ERPM G16R IN, G25R IN, G40R IN e G65R 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IN</w:t>
            </w:r>
            <w:proofErr w:type="gramEnd"/>
          </w:p>
        </w:tc>
      </w:tr>
      <w:tr w:rsidR="00AF6BA5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AF6BA5" w:rsidRPr="00E36CD4" w:rsidRDefault="00AF6BA5" w:rsidP="00F75746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</w:t>
            </w:r>
            <w:r w:rsidR="00F75746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6BA5" w:rsidRPr="00F75746" w:rsidRDefault="00AF6BA5" w:rsidP="00F7574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DE-40.300 SCG 202 REV 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F6BA5" w:rsidRPr="00F75746" w:rsidRDefault="00AF6BA5" w:rsidP="00AF6BA5">
            <w:pPr>
              <w:rPr>
                <w:rFonts w:ascii="Arial" w:hAnsi="Arial" w:cs="Arial"/>
                <w:color w:val="FF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FLUXOGRAMA DE PROCESSO E ENGENHARIA - ERPM EB 3IN</w:t>
            </w:r>
          </w:p>
        </w:tc>
      </w:tr>
      <w:tr w:rsidR="00AF6BA5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AF6BA5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AF6BA5" w:rsidRPr="00F75746" w:rsidRDefault="00AF6BA5" w:rsidP="00F7574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DE-40.300 SCG 205 REV 10</w:t>
            </w:r>
          </w:p>
        </w:tc>
        <w:tc>
          <w:tcPr>
            <w:tcW w:w="5812" w:type="dxa"/>
            <w:shd w:val="clear" w:color="auto" w:fill="auto"/>
          </w:tcPr>
          <w:p w:rsidR="00AF6BA5" w:rsidRPr="00F75746" w:rsidRDefault="00AF6BA5" w:rsidP="00FA6405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FLUXOGRAMA DE PROCESSO E ENGENHARIA - ERPM EB 4IN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 xml:space="preserve">DE-40 300 SCG 224 REV </w:t>
            </w:r>
            <w:proofErr w:type="gramStart"/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5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F75746" w:rsidRDefault="00F75746" w:rsidP="00FA640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FLUXOGRAMA DE PROCESSO E ENGENHARIA - </w:t>
            </w:r>
          </w:p>
          <w:p w:rsidR="00F75746" w:rsidRPr="00F75746" w:rsidRDefault="00F75746" w:rsidP="00FA640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EM EB 3I GNV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F75746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DE-40 300 SCG 246 REV 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5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F75746" w:rsidRDefault="00F75746" w:rsidP="0064267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FLUXOGRAMA DE PROCESSO E ENGENHARIA - ERP TIPO 2IN (17/12 x 4/7 x 1.000)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 xml:space="preserve">DE-40.300 SCG 261 REV </w:t>
            </w:r>
            <w:proofErr w:type="gramStart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4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F75746" w:rsidRPr="00F75746" w:rsidRDefault="00F75746" w:rsidP="00FA6405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FLUXOGRAMA DE PROCESSO E ENGENHARIA - ERPM G100R IN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DE-40 300 SCG 265 REV 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0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F75746" w:rsidRDefault="00F75746" w:rsidP="002C7A7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FLUXOGRAMA DE PROCESSO E ENGENHARIA -CM TIPO EMED 11 x 4000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 xml:space="preserve">DE-40.300 SCG 403 REV </w:t>
            </w:r>
            <w:proofErr w:type="gramStart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4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F75746" w:rsidRPr="00F75746" w:rsidRDefault="00F75746" w:rsidP="00FA6405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FLUXOGRAMA DE PROCESSO E ENGENHARIA - ERPM G160R IN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 xml:space="preserve">DE-40 300 SCG 404 REV </w:t>
            </w:r>
            <w:proofErr w:type="gramStart"/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5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F75746" w:rsidRDefault="00F75746" w:rsidP="002C7A74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  <w:t>FLUXOGRAMA DE PROCESSO E ENGENHARIA - ERMU G40R / G65R / G100R / G160R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</w:rPr>
              <w:t xml:space="preserve">DE-40 300 SCG 424 REV </w:t>
            </w:r>
            <w:proofErr w:type="gramStart"/>
            <w:r w:rsidRPr="00F75746"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</w:rPr>
              <w:t>9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F75746" w:rsidRDefault="00F75746" w:rsidP="00FA640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 xml:space="preserve">FLUXOGRAMA DE PROCESSO E ENGENHARIA – ERMU 3, 5, 7, </w:t>
            </w:r>
            <w:proofErr w:type="gramStart"/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10</w:t>
            </w:r>
            <w:proofErr w:type="gramEnd"/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DE-</w:t>
            </w:r>
            <w:proofErr w:type="gramStart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40.300.</w:t>
            </w:r>
            <w:proofErr w:type="gramEnd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SCG.425 REV 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F75746" w:rsidRDefault="00F75746" w:rsidP="00FA6405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 xml:space="preserve">FLUXOGRAMA DE PROCESSO E ENGENHARIA - </w:t>
            </w:r>
            <w:proofErr w:type="spellStart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ERMU's</w:t>
            </w:r>
            <w:proofErr w:type="spellEnd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proofErr w:type="gramStart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2</w:t>
            </w:r>
            <w:proofErr w:type="gramEnd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 xml:space="preserve"> e 8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F75746" w:rsidRDefault="00F75746" w:rsidP="00F7574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 xml:space="preserve">DE-40.300 SCG 428 REV </w:t>
            </w:r>
            <w:proofErr w:type="gramStart"/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3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F75746" w:rsidRPr="00F75746" w:rsidRDefault="00F75746" w:rsidP="00FA6405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sz w:val="22"/>
                <w:szCs w:val="22"/>
                <w:highlight w:val="cyan"/>
              </w:rPr>
              <w:t>FLUXOGRAMA DE PROCESSO E ENGENHARIA - ERPM G650T IN</w:t>
            </w:r>
          </w:p>
        </w:tc>
      </w:tr>
      <w:tr w:rsidR="00F75746" w:rsidRPr="0046678B" w:rsidTr="00F75746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F75746" w:rsidRPr="00E36CD4" w:rsidRDefault="00F75746" w:rsidP="00F75746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75746" w:rsidRPr="00F75746" w:rsidRDefault="00F75746" w:rsidP="00F75746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F75746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Lista de Desenhos e Documentos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F75746" w:rsidRPr="00E36CD4" w:rsidRDefault="00F75746" w:rsidP="002C7A7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color w:val="FF0000"/>
                <w:sz w:val="22"/>
                <w:szCs w:val="22"/>
                <w:highlight w:val="cyan"/>
              </w:rPr>
              <w:t> </w:t>
            </w:r>
          </w:p>
        </w:tc>
      </w:tr>
      <w:tr w:rsidR="00F75746" w:rsidRPr="0046678B" w:rsidTr="0046678B">
        <w:trPr>
          <w:trHeight w:val="312"/>
        </w:trPr>
        <w:tc>
          <w:tcPr>
            <w:tcW w:w="572" w:type="dxa"/>
            <w:shd w:val="clear" w:color="auto" w:fill="auto"/>
            <w:noWrap/>
            <w:vAlign w:val="center"/>
          </w:tcPr>
          <w:p w:rsidR="00F75746" w:rsidRPr="00E36CD4" w:rsidRDefault="00F75746" w:rsidP="00F75746">
            <w:pPr>
              <w:jc w:val="center"/>
              <w:rPr>
                <w:rFonts w:ascii="Arial" w:hAnsi="Arial" w:cs="Arial"/>
                <w:bCs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highlight w:val="cyan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F75746" w:rsidRPr="00E36CD4" w:rsidRDefault="00F75746" w:rsidP="00ED6991">
            <w:pPr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</w:pPr>
            <w:r w:rsidRPr="00E36CD4">
              <w:rPr>
                <w:rFonts w:ascii="Arial" w:hAnsi="Arial" w:cs="Arial"/>
                <w:color w:val="000000"/>
                <w:sz w:val="22"/>
                <w:szCs w:val="22"/>
                <w:highlight w:val="cyan"/>
              </w:rPr>
              <w:t>Relatório de Assistência Técnica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75746" w:rsidRPr="00E36CD4" w:rsidRDefault="00F75746" w:rsidP="002C7A7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highlight w:val="cyan"/>
              </w:rPr>
            </w:pPr>
          </w:p>
        </w:tc>
      </w:tr>
    </w:tbl>
    <w:p w:rsidR="001D262F" w:rsidRDefault="001D262F" w:rsidP="001D262F">
      <w:pPr>
        <w:pStyle w:val="Recuodecorpodetexto"/>
        <w:tabs>
          <w:tab w:val="left" w:pos="270"/>
          <w:tab w:val="left" w:pos="2790"/>
        </w:tabs>
        <w:ind w:left="0"/>
        <w:jc w:val="both"/>
        <w:rPr>
          <w:rFonts w:ascii="Arial" w:hAnsi="Arial" w:cs="Arial"/>
        </w:rPr>
      </w:pPr>
    </w:p>
    <w:p w:rsidR="00916674" w:rsidRPr="00402E66" w:rsidRDefault="00132A51" w:rsidP="0091667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916674" w:rsidRPr="00402E66">
        <w:rPr>
          <w:rFonts w:ascii="Arial" w:hAnsi="Arial" w:cs="Arial"/>
          <w:color w:val="000000"/>
        </w:rPr>
        <w:t>.1 - O objeto do presente Contrato compreende ainda:</w:t>
      </w:r>
    </w:p>
    <w:p w:rsidR="00916674" w:rsidRDefault="00916674" w:rsidP="0091667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D6CFD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 xml:space="preserve">1.1 - Fornecimento do Projeto detalhado das Estações, até </w:t>
      </w:r>
      <w:r w:rsidR="00E62D25" w:rsidRPr="00C26255">
        <w:rPr>
          <w:rFonts w:ascii="Arial" w:hAnsi="Arial" w:cs="Arial"/>
        </w:rPr>
        <w:t>trinta</w:t>
      </w:r>
      <w:r w:rsidR="00AD6CFD" w:rsidRPr="00C26255">
        <w:rPr>
          <w:rFonts w:ascii="Arial" w:hAnsi="Arial" w:cs="Arial"/>
        </w:rPr>
        <w:t xml:space="preserve"> dias</w:t>
      </w:r>
      <w:r w:rsidR="00AD6CFD" w:rsidRPr="00AD6CFD">
        <w:rPr>
          <w:rFonts w:ascii="Arial" w:hAnsi="Arial" w:cs="Arial"/>
        </w:rPr>
        <w:t xml:space="preserve"> corridos a partir da emissão de cada AFM.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D6CFD" w:rsidRPr="00AD6CFD">
        <w:rPr>
          <w:rFonts w:ascii="Arial" w:hAnsi="Arial" w:cs="Arial"/>
        </w:rPr>
        <w:t>.1.2 - Fornecimento da Estação, incluindo todos os equipamentos, materiais e testes envolvidos no objeto contratual, em conformidade com o especificado nos documentos técnicos</w:t>
      </w:r>
      <w:r w:rsidR="00AD6CFD">
        <w:rPr>
          <w:rFonts w:ascii="Arial" w:hAnsi="Arial" w:cs="Arial"/>
        </w:rPr>
        <w:t xml:space="preserve"> referenciados no item </w:t>
      </w:r>
      <w:proofErr w:type="gramStart"/>
      <w:r w:rsidR="00AD6CFD">
        <w:rPr>
          <w:rFonts w:ascii="Arial" w:hAnsi="Arial" w:cs="Arial"/>
        </w:rPr>
        <w:t>6</w:t>
      </w:r>
      <w:proofErr w:type="gramEnd"/>
      <w:r w:rsidR="00AD6CFD">
        <w:rPr>
          <w:rFonts w:ascii="Arial" w:hAnsi="Arial" w:cs="Arial"/>
        </w:rPr>
        <w:t xml:space="preserve"> acima</w:t>
      </w:r>
      <w:r w:rsidR="00AD6CFD" w:rsidRPr="00AD6CFD">
        <w:rPr>
          <w:rFonts w:ascii="Arial" w:hAnsi="Arial" w:cs="Arial"/>
        </w:rPr>
        <w:t>, observadas as Condições Gerais de Fornecimento de Material.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D6CFD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 xml:space="preserve">1.3 - Entrega das Estações completas, incluídos transporte, descarga e seguro, nos locais de indicados nas </w:t>
      </w:r>
      <w:proofErr w:type="spellStart"/>
      <w:r w:rsidR="00AD6CFD" w:rsidRPr="00AD6CFD">
        <w:rPr>
          <w:rFonts w:ascii="Arial" w:hAnsi="Arial" w:cs="Arial"/>
        </w:rPr>
        <w:t>AFMs</w:t>
      </w:r>
      <w:proofErr w:type="spellEnd"/>
      <w:r w:rsidR="00AD6CFD" w:rsidRPr="00AD6CFD">
        <w:rPr>
          <w:rFonts w:ascii="Arial" w:hAnsi="Arial" w:cs="Arial"/>
        </w:rPr>
        <w:t xml:space="preserve"> - Autorizações de Fornecimento de Material, dentro ou próximo das regiões Norte Catarinense; Vale do Itajaí; Grande Florianópolis; Sul Catarinense; e/ou Serra Catarinense, no Estado de Santa Catarina, ou no Almoxarifado da SCGÁS: </w:t>
      </w:r>
      <w:r w:rsidR="00E27A52" w:rsidRPr="00176D2B">
        <w:rPr>
          <w:rFonts w:ascii="Arial" w:hAnsi="Arial" w:cs="Arial"/>
        </w:rPr>
        <w:t xml:space="preserve">Rua Edgard Hoffmann, nº. </w:t>
      </w:r>
      <w:proofErr w:type="gramStart"/>
      <w:r w:rsidR="00E27A52" w:rsidRPr="00176D2B">
        <w:rPr>
          <w:rFonts w:ascii="Arial" w:hAnsi="Arial" w:cs="Arial"/>
        </w:rPr>
        <w:t>309</w:t>
      </w:r>
      <w:r w:rsidR="00AD6CFD" w:rsidRPr="00AD6CFD">
        <w:rPr>
          <w:rFonts w:ascii="Arial" w:hAnsi="Arial" w:cs="Arial"/>
        </w:rPr>
        <w:t xml:space="preserve">, </w:t>
      </w:r>
      <w:r w:rsidR="00E27A52" w:rsidRPr="00176D2B">
        <w:rPr>
          <w:rFonts w:ascii="Arial" w:hAnsi="Arial" w:cs="Arial"/>
        </w:rPr>
        <w:t>Centro</w:t>
      </w:r>
      <w:proofErr w:type="gramEnd"/>
      <w:r w:rsidR="00E27A52" w:rsidRPr="00176D2B">
        <w:rPr>
          <w:rFonts w:ascii="Arial" w:hAnsi="Arial" w:cs="Arial"/>
        </w:rPr>
        <w:t xml:space="preserve"> Industrial e Comercial de Biguaçu – CICOB</w:t>
      </w:r>
      <w:r w:rsidR="00E27A52">
        <w:rPr>
          <w:rFonts w:ascii="Arial" w:hAnsi="Arial" w:cs="Arial"/>
        </w:rPr>
        <w:t>I</w:t>
      </w:r>
      <w:r w:rsidR="00AD6CFD" w:rsidRPr="00AD6CFD">
        <w:rPr>
          <w:rFonts w:ascii="Arial" w:hAnsi="Arial" w:cs="Arial"/>
        </w:rPr>
        <w:t>, Bairro: Beira Rio. Biguaçu - S.C. CEP: 88164-275 - Fone: (48) 3229-1180/1181.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425A2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>1.4 - Testes, ajustes de regulagem e assistência a Pré-Operação da Estação, montada e interligada à Rede de Distribuição.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425A2">
        <w:rPr>
          <w:rFonts w:ascii="Arial" w:hAnsi="Arial" w:cs="Arial"/>
        </w:rPr>
        <w:t>.1</w:t>
      </w:r>
      <w:r w:rsidR="00AD6CFD" w:rsidRPr="00AD6CFD">
        <w:rPr>
          <w:rFonts w:ascii="Arial" w:hAnsi="Arial" w:cs="Arial"/>
        </w:rPr>
        <w:t>.5 - Fornecimento de 03 (três) jogos de kit sobressalente para cada uma das válvulas reguladoras, válvula de bloqueio automático e válvula de alivio, para cada estação fornecida.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425A2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 xml:space="preserve">1.6 </w:t>
      </w:r>
      <w:r w:rsidR="00D425A2">
        <w:rPr>
          <w:rFonts w:ascii="Arial" w:hAnsi="Arial" w:cs="Arial"/>
        </w:rPr>
        <w:t>-</w:t>
      </w:r>
      <w:r w:rsidR="00AD6CFD" w:rsidRPr="00AD6CFD">
        <w:rPr>
          <w:rFonts w:ascii="Arial" w:hAnsi="Arial" w:cs="Arial"/>
        </w:rPr>
        <w:t xml:space="preserve"> Fornecimento de certificado de calibração RBC (Rede Brasileira de Calibração), com respectivo selo, de manômetros, termômetros e medidores de vazão (rotativos e turbinas), conforme especificado nos documentos técnicos </w:t>
      </w:r>
      <w:r w:rsidR="0007642E">
        <w:rPr>
          <w:rFonts w:ascii="Arial" w:hAnsi="Arial" w:cs="Arial"/>
        </w:rPr>
        <w:t xml:space="preserve">referenciados no item </w:t>
      </w:r>
      <w:proofErr w:type="gramStart"/>
      <w:r w:rsidR="0007642E">
        <w:rPr>
          <w:rFonts w:ascii="Arial" w:hAnsi="Arial" w:cs="Arial"/>
        </w:rPr>
        <w:t>6</w:t>
      </w:r>
      <w:proofErr w:type="gramEnd"/>
      <w:r w:rsidR="0007642E">
        <w:rPr>
          <w:rFonts w:ascii="Arial" w:hAnsi="Arial" w:cs="Arial"/>
        </w:rPr>
        <w:t xml:space="preserve"> acima</w:t>
      </w:r>
      <w:r w:rsidR="00AD6CFD" w:rsidRPr="00AD6CFD">
        <w:rPr>
          <w:rFonts w:ascii="Arial" w:hAnsi="Arial" w:cs="Arial"/>
        </w:rPr>
        <w:t>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425A2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 xml:space="preserve">1.7 </w:t>
      </w:r>
      <w:r w:rsidR="00D425A2">
        <w:rPr>
          <w:rFonts w:ascii="Arial" w:hAnsi="Arial" w:cs="Arial"/>
        </w:rPr>
        <w:t>-</w:t>
      </w:r>
      <w:r w:rsidR="00AD6CFD" w:rsidRPr="00AD6CFD">
        <w:rPr>
          <w:rFonts w:ascii="Arial" w:hAnsi="Arial" w:cs="Arial"/>
        </w:rPr>
        <w:t xml:space="preserve"> </w:t>
      </w:r>
      <w:r w:rsidR="00B53CEC" w:rsidRPr="00B53CEC">
        <w:rPr>
          <w:rFonts w:ascii="Arial" w:hAnsi="Arial" w:cs="Arial"/>
        </w:rPr>
        <w:t>Fornecimento de Relatório com o cálculo e laudo técnico, do conjunto de medição atestando que a incerteza de medição da Estação está igual ou menor a 1% (aplicável para todas as estações que são equipadas com medidores G100 ou maiores)</w:t>
      </w:r>
      <w:r w:rsidR="0007642E">
        <w:rPr>
          <w:rFonts w:ascii="Arial" w:hAnsi="Arial" w:cs="Arial"/>
        </w:rPr>
        <w:t>.</w:t>
      </w:r>
    </w:p>
    <w:p w:rsidR="00B53CEC" w:rsidRDefault="00B53CEC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CEC" w:rsidRPr="00AD6CFD" w:rsidRDefault="00B53CEC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AD6CFD">
        <w:rPr>
          <w:rFonts w:ascii="Arial" w:hAnsi="Arial" w:cs="Arial"/>
        </w:rPr>
        <w:t xml:space="preserve">1.8 </w:t>
      </w:r>
      <w:r>
        <w:rPr>
          <w:rFonts w:ascii="Arial" w:hAnsi="Arial" w:cs="Arial"/>
        </w:rPr>
        <w:t>-</w:t>
      </w:r>
      <w:r w:rsidRPr="00AD6CFD">
        <w:rPr>
          <w:rFonts w:ascii="Arial" w:hAnsi="Arial" w:cs="Arial"/>
        </w:rPr>
        <w:t xml:space="preserve"> </w:t>
      </w:r>
      <w:r w:rsidRPr="00B53CEC">
        <w:rPr>
          <w:rFonts w:ascii="Arial" w:hAnsi="Arial" w:cs="Arial"/>
        </w:rPr>
        <w:t>Fornecimento de 05 (cinco) elementos filtrantes sobressalentes para cada filtro tipo cesto, além daqueles que já vêm montados nas estações.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P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425A2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>1.</w:t>
      </w:r>
      <w:r w:rsidR="00B53CEC">
        <w:rPr>
          <w:rFonts w:ascii="Arial" w:hAnsi="Arial" w:cs="Arial"/>
        </w:rPr>
        <w:t>9</w:t>
      </w:r>
      <w:r w:rsidR="00AD6CFD" w:rsidRPr="00AD6CFD">
        <w:rPr>
          <w:rFonts w:ascii="Arial" w:hAnsi="Arial" w:cs="Arial"/>
        </w:rPr>
        <w:t xml:space="preserve"> </w:t>
      </w:r>
      <w:r w:rsidR="00D425A2">
        <w:rPr>
          <w:rFonts w:ascii="Arial" w:hAnsi="Arial" w:cs="Arial"/>
        </w:rPr>
        <w:t>-</w:t>
      </w:r>
      <w:r w:rsidR="00AD6CFD" w:rsidRPr="00AD6CFD">
        <w:rPr>
          <w:rFonts w:ascii="Arial" w:hAnsi="Arial" w:cs="Arial"/>
        </w:rPr>
        <w:t xml:space="preserve"> Fornecimento de Data Book, contendo projeto, manuais / catálogos e registros de qualidade / certificados conforme especificado </w:t>
      </w:r>
      <w:r w:rsidR="0007642E" w:rsidRPr="0007642E">
        <w:rPr>
          <w:rFonts w:ascii="Arial" w:hAnsi="Arial" w:cs="Arial"/>
        </w:rPr>
        <w:t xml:space="preserve">nos documentos técnicos referenciados no item </w:t>
      </w:r>
      <w:proofErr w:type="gramStart"/>
      <w:r w:rsidR="0007642E" w:rsidRPr="0007642E">
        <w:rPr>
          <w:rFonts w:ascii="Arial" w:hAnsi="Arial" w:cs="Arial"/>
        </w:rPr>
        <w:t>6</w:t>
      </w:r>
      <w:proofErr w:type="gramEnd"/>
      <w:r w:rsidR="0007642E" w:rsidRPr="0007642E">
        <w:rPr>
          <w:rFonts w:ascii="Arial" w:hAnsi="Arial" w:cs="Arial"/>
        </w:rPr>
        <w:t xml:space="preserve"> acima</w:t>
      </w:r>
      <w:r w:rsidR="00AD6CFD" w:rsidRPr="00AD6CFD">
        <w:rPr>
          <w:rFonts w:ascii="Arial" w:hAnsi="Arial" w:cs="Arial"/>
        </w:rPr>
        <w:t>.</w:t>
      </w:r>
    </w:p>
    <w:p w:rsidR="00AD6CFD" w:rsidRPr="00AD6CFD" w:rsidRDefault="00AD6CFD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D6CFD" w:rsidRDefault="00132A51" w:rsidP="00AD6C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425A2">
        <w:rPr>
          <w:rFonts w:ascii="Arial" w:hAnsi="Arial" w:cs="Arial"/>
        </w:rPr>
        <w:t>.</w:t>
      </w:r>
      <w:r w:rsidR="00AD6CFD" w:rsidRPr="00AD6CFD">
        <w:rPr>
          <w:rFonts w:ascii="Arial" w:hAnsi="Arial" w:cs="Arial"/>
        </w:rPr>
        <w:t>1.</w:t>
      </w:r>
      <w:r w:rsidR="00B53CEC">
        <w:rPr>
          <w:rFonts w:ascii="Arial" w:hAnsi="Arial" w:cs="Arial"/>
        </w:rPr>
        <w:t>10</w:t>
      </w:r>
      <w:r w:rsidR="00AD6CFD" w:rsidRPr="00AD6CFD">
        <w:rPr>
          <w:rFonts w:ascii="Arial" w:hAnsi="Arial" w:cs="Arial"/>
        </w:rPr>
        <w:t xml:space="preserve"> </w:t>
      </w:r>
      <w:r w:rsidR="00D425A2">
        <w:rPr>
          <w:rFonts w:ascii="Arial" w:hAnsi="Arial" w:cs="Arial"/>
        </w:rPr>
        <w:t>-</w:t>
      </w:r>
      <w:r w:rsidR="00AD6CFD" w:rsidRPr="00AD6CFD">
        <w:rPr>
          <w:rFonts w:ascii="Arial" w:hAnsi="Arial" w:cs="Arial"/>
        </w:rPr>
        <w:t xml:space="preserve"> </w:t>
      </w:r>
      <w:r w:rsidR="0099315A" w:rsidRPr="0099315A">
        <w:rPr>
          <w:rFonts w:ascii="Arial" w:hAnsi="Arial" w:cs="Arial"/>
        </w:rPr>
        <w:t>Treinamento Operacional por ocasião da partida da estação</w:t>
      </w:r>
      <w:r w:rsidR="00AD6CFD" w:rsidRPr="00AD6CFD">
        <w:rPr>
          <w:rFonts w:ascii="Arial" w:hAnsi="Arial" w:cs="Arial"/>
        </w:rPr>
        <w:t>.</w:t>
      </w:r>
    </w:p>
    <w:p w:rsidR="00AD6CFD" w:rsidRDefault="00AD6CFD" w:rsidP="0091667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04A83" w:rsidRDefault="00132A51" w:rsidP="0091667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4A83">
        <w:rPr>
          <w:rFonts w:ascii="Arial" w:hAnsi="Arial" w:cs="Arial"/>
        </w:rPr>
        <w:t>.1.1</w:t>
      </w:r>
      <w:r w:rsidR="00B53CEC">
        <w:rPr>
          <w:rFonts w:ascii="Arial" w:hAnsi="Arial" w:cs="Arial"/>
        </w:rPr>
        <w:t>1</w:t>
      </w:r>
      <w:r w:rsidR="00104A83">
        <w:rPr>
          <w:rFonts w:ascii="Arial" w:hAnsi="Arial" w:cs="Arial"/>
        </w:rPr>
        <w:t xml:space="preserve"> - </w:t>
      </w:r>
      <w:r w:rsidR="00104A83" w:rsidRPr="00104A83">
        <w:rPr>
          <w:rFonts w:ascii="Arial" w:hAnsi="Arial" w:cs="Arial"/>
        </w:rPr>
        <w:t xml:space="preserve">Entrega da ART da(s) </w:t>
      </w:r>
      <w:proofErr w:type="gramStart"/>
      <w:r w:rsidR="00104A83" w:rsidRPr="00104A83">
        <w:rPr>
          <w:rFonts w:ascii="Arial" w:hAnsi="Arial" w:cs="Arial"/>
        </w:rPr>
        <w:t>estação(</w:t>
      </w:r>
      <w:proofErr w:type="spellStart"/>
      <w:proofErr w:type="gramEnd"/>
      <w:r w:rsidR="00104A83" w:rsidRPr="00104A83">
        <w:rPr>
          <w:rFonts w:ascii="Arial" w:hAnsi="Arial" w:cs="Arial"/>
        </w:rPr>
        <w:t>ões</w:t>
      </w:r>
      <w:proofErr w:type="spellEnd"/>
      <w:r w:rsidR="00104A83" w:rsidRPr="00104A83">
        <w:rPr>
          <w:rFonts w:ascii="Arial" w:hAnsi="Arial" w:cs="Arial"/>
        </w:rPr>
        <w:t>) fornecida(s)</w:t>
      </w:r>
      <w:r w:rsidR="005E2270">
        <w:rPr>
          <w:rFonts w:ascii="Arial" w:hAnsi="Arial" w:cs="Arial"/>
        </w:rPr>
        <w:t>.</w:t>
      </w:r>
    </w:p>
    <w:p w:rsidR="00DA410D" w:rsidRDefault="00132A51" w:rsidP="00DA410D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A410D">
        <w:rPr>
          <w:rFonts w:ascii="Arial" w:hAnsi="Arial" w:cs="Arial"/>
          <w:sz w:val="24"/>
          <w:szCs w:val="24"/>
        </w:rPr>
        <w:t xml:space="preserve">. </w:t>
      </w:r>
      <w:r w:rsidR="00DA410D" w:rsidRPr="00FB7830">
        <w:rPr>
          <w:rFonts w:ascii="Arial" w:hAnsi="Arial" w:cs="Arial"/>
          <w:sz w:val="24"/>
          <w:szCs w:val="24"/>
        </w:rPr>
        <w:t>Prazo da Ata de Registro de Preços</w:t>
      </w:r>
      <w:r w:rsidR="00DA410D">
        <w:rPr>
          <w:rFonts w:ascii="Arial" w:hAnsi="Arial" w:cs="Arial"/>
          <w:sz w:val="24"/>
          <w:szCs w:val="24"/>
        </w:rPr>
        <w:t xml:space="preserve"> a partir da Homologação</w:t>
      </w:r>
      <w:r w:rsidR="00DA410D">
        <w:rPr>
          <w:rFonts w:ascii="Arial" w:hAnsi="Arial" w:cs="Arial"/>
          <w:b w:val="0"/>
          <w:sz w:val="24"/>
          <w:szCs w:val="24"/>
        </w:rPr>
        <w:t>: 12 (doze) meses.</w:t>
      </w:r>
    </w:p>
    <w:p w:rsidR="00DA410D" w:rsidRDefault="00132A51" w:rsidP="00803043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A410D">
        <w:rPr>
          <w:rFonts w:ascii="Arial" w:hAnsi="Arial" w:cs="Arial"/>
          <w:sz w:val="24"/>
          <w:szCs w:val="24"/>
        </w:rPr>
        <w:t>.</w:t>
      </w:r>
      <w:r w:rsidR="00DA410D" w:rsidRPr="00D957DA">
        <w:rPr>
          <w:rFonts w:ascii="Arial" w:hAnsi="Arial" w:cs="Arial"/>
          <w:sz w:val="24"/>
          <w:szCs w:val="24"/>
        </w:rPr>
        <w:t xml:space="preserve"> Prazo</w:t>
      </w:r>
      <w:r w:rsidR="00DA410D">
        <w:rPr>
          <w:rFonts w:ascii="Arial" w:hAnsi="Arial" w:cs="Arial"/>
          <w:sz w:val="24"/>
          <w:szCs w:val="24"/>
        </w:rPr>
        <w:t xml:space="preserve"> de Vigência do Contrato a partir da assinatura: </w:t>
      </w:r>
      <w:r w:rsidR="00DA410D" w:rsidRPr="007200F6">
        <w:rPr>
          <w:rFonts w:ascii="Arial" w:hAnsi="Arial" w:cs="Arial"/>
          <w:b w:val="0"/>
          <w:sz w:val="24"/>
          <w:szCs w:val="24"/>
        </w:rPr>
        <w:t>365 (trezentos e sessenta e cinco) dias</w:t>
      </w:r>
      <w:r w:rsidR="00DA410D">
        <w:rPr>
          <w:rFonts w:ascii="Arial" w:hAnsi="Arial" w:cs="Arial"/>
          <w:b w:val="0"/>
          <w:sz w:val="24"/>
          <w:szCs w:val="24"/>
        </w:rPr>
        <w:t>.</w:t>
      </w:r>
    </w:p>
    <w:p w:rsidR="00803043" w:rsidRPr="00256D7C" w:rsidRDefault="00132A51" w:rsidP="00803043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DA410D">
        <w:rPr>
          <w:rFonts w:ascii="Arial" w:hAnsi="Arial" w:cs="Arial"/>
          <w:sz w:val="24"/>
          <w:szCs w:val="24"/>
        </w:rPr>
        <w:t>.1</w:t>
      </w:r>
      <w:r w:rsidR="00D957DA">
        <w:rPr>
          <w:rFonts w:ascii="Arial" w:hAnsi="Arial" w:cs="Arial"/>
          <w:sz w:val="24"/>
          <w:szCs w:val="24"/>
        </w:rPr>
        <w:t>.</w:t>
      </w:r>
      <w:r w:rsidR="00ED0DCA" w:rsidRPr="00D957DA">
        <w:rPr>
          <w:rFonts w:ascii="Arial" w:hAnsi="Arial" w:cs="Arial"/>
          <w:sz w:val="24"/>
          <w:szCs w:val="24"/>
        </w:rPr>
        <w:t xml:space="preserve"> Prazo</w:t>
      </w:r>
      <w:r w:rsidR="00C27684">
        <w:rPr>
          <w:rFonts w:ascii="Arial" w:hAnsi="Arial" w:cs="Arial"/>
          <w:sz w:val="24"/>
          <w:szCs w:val="24"/>
        </w:rPr>
        <w:t xml:space="preserve"> de Entrega</w:t>
      </w:r>
      <w:r w:rsidR="00C77792">
        <w:rPr>
          <w:rFonts w:ascii="Arial" w:hAnsi="Arial" w:cs="Arial"/>
          <w:sz w:val="24"/>
          <w:szCs w:val="24"/>
        </w:rPr>
        <w:t xml:space="preserve"> após </w:t>
      </w:r>
      <w:r w:rsidR="006937C3">
        <w:rPr>
          <w:rFonts w:ascii="Arial" w:hAnsi="Arial" w:cs="Arial"/>
          <w:sz w:val="24"/>
          <w:szCs w:val="24"/>
        </w:rPr>
        <w:t xml:space="preserve">emissão da </w:t>
      </w:r>
      <w:r w:rsidR="00C77792">
        <w:rPr>
          <w:rFonts w:ascii="Arial" w:hAnsi="Arial" w:cs="Arial"/>
          <w:sz w:val="24"/>
          <w:szCs w:val="24"/>
        </w:rPr>
        <w:t>AFM</w:t>
      </w:r>
      <w:r w:rsidR="00C27684">
        <w:rPr>
          <w:rFonts w:ascii="Arial" w:hAnsi="Arial" w:cs="Arial"/>
          <w:sz w:val="24"/>
          <w:szCs w:val="24"/>
        </w:rPr>
        <w:t>:</w:t>
      </w:r>
      <w:r w:rsidR="00C77792">
        <w:rPr>
          <w:rFonts w:ascii="Arial" w:hAnsi="Arial" w:cs="Arial"/>
          <w:sz w:val="24"/>
          <w:szCs w:val="24"/>
        </w:rPr>
        <w:t xml:space="preserve"> </w:t>
      </w:r>
      <w:r w:rsidR="00803043" w:rsidRPr="007200F6">
        <w:rPr>
          <w:rFonts w:ascii="Arial" w:hAnsi="Arial" w:cs="Arial"/>
          <w:b w:val="0"/>
          <w:sz w:val="24"/>
          <w:szCs w:val="24"/>
        </w:rPr>
        <w:t>1</w:t>
      </w:r>
      <w:r w:rsidR="007200F6" w:rsidRPr="007200F6">
        <w:rPr>
          <w:rFonts w:ascii="Arial" w:hAnsi="Arial" w:cs="Arial"/>
          <w:b w:val="0"/>
          <w:sz w:val="24"/>
          <w:szCs w:val="24"/>
        </w:rPr>
        <w:t>5</w:t>
      </w:r>
      <w:r w:rsidR="00803043" w:rsidRPr="007200F6">
        <w:rPr>
          <w:rFonts w:ascii="Arial" w:hAnsi="Arial" w:cs="Arial"/>
          <w:b w:val="0"/>
          <w:sz w:val="24"/>
          <w:szCs w:val="24"/>
        </w:rPr>
        <w:t xml:space="preserve">0 (cento e </w:t>
      </w:r>
      <w:r w:rsidR="007200F6" w:rsidRPr="007200F6">
        <w:rPr>
          <w:rFonts w:ascii="Arial" w:hAnsi="Arial" w:cs="Arial"/>
          <w:b w:val="0"/>
          <w:sz w:val="24"/>
          <w:szCs w:val="24"/>
        </w:rPr>
        <w:t>cinquenta</w:t>
      </w:r>
      <w:r w:rsidR="00803043" w:rsidRPr="007200F6">
        <w:rPr>
          <w:rFonts w:ascii="Arial" w:hAnsi="Arial" w:cs="Arial"/>
          <w:b w:val="0"/>
          <w:sz w:val="24"/>
          <w:szCs w:val="24"/>
        </w:rPr>
        <w:t>) dias</w:t>
      </w:r>
      <w:r w:rsidR="00803043" w:rsidRPr="00256D7C">
        <w:rPr>
          <w:rFonts w:ascii="Arial" w:hAnsi="Arial" w:cs="Arial"/>
          <w:b w:val="0"/>
          <w:sz w:val="24"/>
          <w:szCs w:val="24"/>
        </w:rPr>
        <w:t>.</w:t>
      </w:r>
    </w:p>
    <w:p w:rsidR="001F7B9F" w:rsidRPr="001F7B9F" w:rsidRDefault="00132A51" w:rsidP="001F7B9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C27684" w:rsidRPr="00FB7830">
        <w:rPr>
          <w:rFonts w:ascii="Arial" w:hAnsi="Arial" w:cs="Arial"/>
          <w:b/>
        </w:rPr>
        <w:t>. Local de Entrega</w:t>
      </w:r>
      <w:r w:rsidR="00204E7A" w:rsidRPr="00FB7830">
        <w:rPr>
          <w:rFonts w:ascii="Arial" w:hAnsi="Arial" w:cs="Arial"/>
          <w:b/>
        </w:rPr>
        <w:t>/Execução</w:t>
      </w:r>
      <w:r w:rsidR="00C27684">
        <w:rPr>
          <w:rFonts w:ascii="Arial" w:hAnsi="Arial" w:cs="Arial"/>
        </w:rPr>
        <w:t>:</w:t>
      </w:r>
      <w:r w:rsidR="006937C3">
        <w:rPr>
          <w:rFonts w:ascii="Arial" w:hAnsi="Arial" w:cs="Arial"/>
        </w:rPr>
        <w:t xml:space="preserve"> </w:t>
      </w:r>
      <w:r w:rsidR="000C265D" w:rsidRPr="00DB0192">
        <w:rPr>
          <w:rFonts w:ascii="Arial" w:hAnsi="Arial" w:cs="Arial"/>
        </w:rPr>
        <w:t xml:space="preserve">Entrega das Estações completas, incluídos transporte, descarga e seguro, </w:t>
      </w:r>
      <w:r w:rsidR="00117CE5" w:rsidRPr="00DB0192">
        <w:rPr>
          <w:rFonts w:ascii="Arial" w:hAnsi="Arial" w:cs="Arial"/>
        </w:rPr>
        <w:t xml:space="preserve">no Almoxarifado da SCGÁS: </w:t>
      </w:r>
      <w:r w:rsidR="001F7B9F" w:rsidRPr="001F7B9F">
        <w:rPr>
          <w:rFonts w:ascii="Arial" w:hAnsi="Arial" w:cs="Arial"/>
        </w:rPr>
        <w:t xml:space="preserve">Rua Edgard Hoffmann, nº. </w:t>
      </w:r>
      <w:proofErr w:type="gramStart"/>
      <w:r w:rsidR="001F7B9F" w:rsidRPr="001F7B9F">
        <w:rPr>
          <w:rFonts w:ascii="Arial" w:hAnsi="Arial" w:cs="Arial"/>
        </w:rPr>
        <w:t>309</w:t>
      </w:r>
      <w:r w:rsidR="001F7B9F">
        <w:rPr>
          <w:rFonts w:ascii="Arial" w:hAnsi="Arial" w:cs="Arial"/>
        </w:rPr>
        <w:t xml:space="preserve"> </w:t>
      </w:r>
      <w:r w:rsidR="001F7B9F" w:rsidRPr="001F7B9F">
        <w:rPr>
          <w:rFonts w:ascii="Arial" w:hAnsi="Arial" w:cs="Arial"/>
        </w:rPr>
        <w:t>Centro</w:t>
      </w:r>
      <w:proofErr w:type="gramEnd"/>
      <w:r w:rsidR="001F7B9F" w:rsidRPr="001F7B9F">
        <w:rPr>
          <w:rFonts w:ascii="Arial" w:hAnsi="Arial" w:cs="Arial"/>
        </w:rPr>
        <w:t xml:space="preserve"> Industrial e Comercial de Biguaçu – CICOB. Bairro Beira Rio, Biguaçu - S.C.</w:t>
      </w:r>
      <w:proofErr w:type="gramStart"/>
      <w:r w:rsidR="001F7B9F" w:rsidRPr="001F7B9F">
        <w:rPr>
          <w:rFonts w:ascii="Arial" w:hAnsi="Arial" w:cs="Arial"/>
        </w:rPr>
        <w:t xml:space="preserve"> </w:t>
      </w:r>
      <w:r w:rsidR="001F7B9F">
        <w:rPr>
          <w:rFonts w:ascii="Arial" w:hAnsi="Arial" w:cs="Arial"/>
        </w:rPr>
        <w:t xml:space="preserve"> </w:t>
      </w:r>
      <w:proofErr w:type="gramEnd"/>
      <w:r w:rsidR="001F7B9F" w:rsidRPr="001F7B9F">
        <w:rPr>
          <w:rFonts w:ascii="Arial" w:hAnsi="Arial" w:cs="Arial"/>
        </w:rPr>
        <w:t xml:space="preserve">CEP: 88164-275. </w:t>
      </w:r>
    </w:p>
    <w:p w:rsidR="00FB7830" w:rsidRPr="00FB7830" w:rsidRDefault="001F7B9F" w:rsidP="001F7B9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333333"/>
        </w:rPr>
      </w:pPr>
      <w:r w:rsidRPr="001F7B9F">
        <w:rPr>
          <w:rFonts w:ascii="Arial" w:hAnsi="Arial" w:cs="Arial"/>
        </w:rPr>
        <w:t>Contato: almoxarifado@scgas.com.br - Fones: (48) 3229.1180/</w:t>
      </w:r>
      <w:proofErr w:type="gramStart"/>
      <w:r w:rsidRPr="001F7B9F">
        <w:rPr>
          <w:rFonts w:ascii="Arial" w:hAnsi="Arial" w:cs="Arial"/>
        </w:rPr>
        <w:t>1181/1182.</w:t>
      </w:r>
      <w:proofErr w:type="gramEnd"/>
      <w:r w:rsidRPr="001F7B9F">
        <w:rPr>
          <w:rFonts w:ascii="Arial" w:hAnsi="Arial" w:cs="Arial"/>
        </w:rPr>
        <w:t>Horários de atendimento: das 08:30 às 1</w:t>
      </w:r>
      <w:r>
        <w:rPr>
          <w:rFonts w:ascii="Arial" w:hAnsi="Arial" w:cs="Arial"/>
        </w:rPr>
        <w:t>1:30 e das 13:30 às 17:00 horas,</w:t>
      </w:r>
      <w:r w:rsidR="00117CE5" w:rsidRPr="00DB0192">
        <w:rPr>
          <w:rFonts w:ascii="Arial" w:hAnsi="Arial" w:cs="Arial"/>
        </w:rPr>
        <w:t xml:space="preserve"> ou outro </w:t>
      </w:r>
      <w:r w:rsidR="000C265D" w:rsidRPr="00DB0192">
        <w:rPr>
          <w:rFonts w:ascii="Arial" w:hAnsi="Arial" w:cs="Arial"/>
        </w:rPr>
        <w:t>loca</w:t>
      </w:r>
      <w:r w:rsidR="00117CE5" w:rsidRPr="00DB0192">
        <w:rPr>
          <w:rFonts w:ascii="Arial" w:hAnsi="Arial" w:cs="Arial"/>
        </w:rPr>
        <w:t>l</w:t>
      </w:r>
      <w:r w:rsidR="000C265D" w:rsidRPr="00DB0192">
        <w:rPr>
          <w:rFonts w:ascii="Arial" w:hAnsi="Arial" w:cs="Arial"/>
        </w:rPr>
        <w:t xml:space="preserve"> indicado na</w:t>
      </w:r>
      <w:r w:rsidR="00117CE5" w:rsidRPr="00DB0192">
        <w:rPr>
          <w:rFonts w:ascii="Arial" w:hAnsi="Arial" w:cs="Arial"/>
        </w:rPr>
        <w:t xml:space="preserve"> AFM</w:t>
      </w:r>
      <w:r w:rsidR="000C265D" w:rsidRPr="00DB0192">
        <w:rPr>
          <w:rFonts w:ascii="Arial" w:hAnsi="Arial" w:cs="Arial"/>
        </w:rPr>
        <w:t xml:space="preserve"> - Autorizaç</w:t>
      </w:r>
      <w:r w:rsidR="00117CE5" w:rsidRPr="00DB0192">
        <w:rPr>
          <w:rFonts w:ascii="Arial" w:hAnsi="Arial" w:cs="Arial"/>
        </w:rPr>
        <w:t>ão</w:t>
      </w:r>
      <w:r w:rsidR="000C265D" w:rsidRPr="00DB0192">
        <w:rPr>
          <w:rFonts w:ascii="Arial" w:hAnsi="Arial" w:cs="Arial"/>
        </w:rPr>
        <w:t xml:space="preserve"> de Fornecimento de Material, dentro ou próximo das regiões Norte Catarinense; Vale do Itajaí; Grande Florianópolis; Sul Catarinense; e/ou Serra Catarinense, no Estado de Santa Catarina</w:t>
      </w:r>
      <w:r w:rsidR="000C265D">
        <w:rPr>
          <w:rFonts w:ascii="Arial" w:hAnsi="Arial" w:cs="Arial"/>
        </w:rPr>
        <w:t>.</w:t>
      </w:r>
    </w:p>
    <w:p w:rsidR="006937C3" w:rsidRDefault="00DB0192" w:rsidP="00FB7830">
      <w:pPr>
        <w:pStyle w:val="Ttulo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2A51">
        <w:rPr>
          <w:rFonts w:ascii="Arial" w:hAnsi="Arial" w:cs="Arial"/>
          <w:sz w:val="24"/>
          <w:szCs w:val="24"/>
        </w:rPr>
        <w:t>1</w:t>
      </w:r>
      <w:r w:rsidR="00C27684">
        <w:rPr>
          <w:rFonts w:ascii="Arial" w:hAnsi="Arial" w:cs="Arial"/>
          <w:sz w:val="24"/>
          <w:szCs w:val="24"/>
        </w:rPr>
        <w:t>. Condiç</w:t>
      </w:r>
      <w:r w:rsidR="005E2270">
        <w:rPr>
          <w:rFonts w:ascii="Arial" w:hAnsi="Arial" w:cs="Arial"/>
          <w:sz w:val="24"/>
          <w:szCs w:val="24"/>
        </w:rPr>
        <w:t>ão</w:t>
      </w:r>
      <w:r w:rsidR="00C27684">
        <w:rPr>
          <w:rFonts w:ascii="Arial" w:hAnsi="Arial" w:cs="Arial"/>
          <w:sz w:val="24"/>
          <w:szCs w:val="24"/>
        </w:rPr>
        <w:t xml:space="preserve"> de Entrega:</w:t>
      </w:r>
      <w:r w:rsidR="00204E7A">
        <w:rPr>
          <w:rFonts w:ascii="Arial" w:hAnsi="Arial" w:cs="Arial"/>
          <w:sz w:val="24"/>
          <w:szCs w:val="24"/>
        </w:rPr>
        <w:t xml:space="preserve"> </w:t>
      </w:r>
      <w:r w:rsidR="00FB7830">
        <w:rPr>
          <w:rFonts w:ascii="Arial" w:hAnsi="Arial" w:cs="Arial"/>
          <w:b w:val="0"/>
          <w:sz w:val="24"/>
          <w:szCs w:val="24"/>
        </w:rPr>
        <w:t>CIF.</w:t>
      </w:r>
    </w:p>
    <w:p w:rsidR="00FB7830" w:rsidRPr="001772C0" w:rsidRDefault="00DB0192" w:rsidP="00FB7830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2A51">
        <w:rPr>
          <w:rFonts w:ascii="Arial" w:hAnsi="Arial" w:cs="Arial"/>
          <w:sz w:val="24"/>
          <w:szCs w:val="24"/>
        </w:rPr>
        <w:t>2</w:t>
      </w:r>
      <w:r w:rsidR="0089551C" w:rsidRPr="00A77FF9">
        <w:rPr>
          <w:rFonts w:ascii="Arial" w:hAnsi="Arial" w:cs="Arial"/>
          <w:sz w:val="24"/>
          <w:szCs w:val="24"/>
        </w:rPr>
        <w:t>. Preço Estimado:</w:t>
      </w:r>
      <w:r w:rsidR="00F1314C" w:rsidRPr="00A77FF9">
        <w:rPr>
          <w:rFonts w:ascii="Arial" w:hAnsi="Arial" w:cs="Arial"/>
          <w:sz w:val="24"/>
          <w:szCs w:val="24"/>
        </w:rPr>
        <w:t xml:space="preserve"> </w:t>
      </w:r>
      <w:r w:rsidR="00FB7830" w:rsidRPr="00A77FF9">
        <w:rPr>
          <w:rFonts w:ascii="Arial" w:hAnsi="Arial" w:cs="Arial"/>
          <w:b w:val="0"/>
          <w:sz w:val="24"/>
          <w:szCs w:val="24"/>
        </w:rPr>
        <w:t xml:space="preserve">O valor </w:t>
      </w:r>
      <w:r w:rsidR="00117CE5">
        <w:rPr>
          <w:rFonts w:ascii="Arial" w:hAnsi="Arial" w:cs="Arial"/>
          <w:b w:val="0"/>
          <w:sz w:val="24"/>
          <w:szCs w:val="24"/>
        </w:rPr>
        <w:t xml:space="preserve">orçado estimado será sigiloso, em </w:t>
      </w:r>
      <w:r w:rsidR="00A76586">
        <w:rPr>
          <w:rFonts w:ascii="Arial" w:hAnsi="Arial" w:cs="Arial"/>
          <w:b w:val="0"/>
          <w:sz w:val="24"/>
          <w:szCs w:val="24"/>
        </w:rPr>
        <w:t>observância</w:t>
      </w:r>
      <w:r w:rsidR="00117CE5">
        <w:rPr>
          <w:rFonts w:ascii="Arial" w:hAnsi="Arial" w:cs="Arial"/>
          <w:b w:val="0"/>
          <w:sz w:val="24"/>
          <w:szCs w:val="24"/>
        </w:rPr>
        <w:t xml:space="preserve"> ao disposto no Art. 34 da </w:t>
      </w:r>
      <w:r w:rsidR="00117CE5" w:rsidRPr="00117CE5">
        <w:rPr>
          <w:rFonts w:ascii="Arial" w:hAnsi="Arial" w:cs="Arial"/>
          <w:b w:val="0"/>
          <w:sz w:val="24"/>
          <w:szCs w:val="24"/>
        </w:rPr>
        <w:t>Lei nº 13.303, de 30 de junho de 2016</w:t>
      </w:r>
      <w:r w:rsidR="00117CE5">
        <w:rPr>
          <w:rFonts w:ascii="Arial" w:hAnsi="Arial" w:cs="Arial"/>
          <w:b w:val="0"/>
          <w:sz w:val="24"/>
          <w:szCs w:val="24"/>
        </w:rPr>
        <w:t xml:space="preserve"> e no</w:t>
      </w:r>
      <w:r w:rsidR="00A76586">
        <w:rPr>
          <w:rFonts w:ascii="Arial" w:hAnsi="Arial" w:cs="Arial"/>
          <w:b w:val="0"/>
          <w:sz w:val="24"/>
          <w:szCs w:val="24"/>
        </w:rPr>
        <w:t xml:space="preserve"> § 2º do</w:t>
      </w:r>
      <w:r w:rsidR="00117CE5">
        <w:rPr>
          <w:rFonts w:ascii="Arial" w:hAnsi="Arial" w:cs="Arial"/>
          <w:b w:val="0"/>
          <w:sz w:val="24"/>
          <w:szCs w:val="24"/>
        </w:rPr>
        <w:t xml:space="preserve"> Art.</w:t>
      </w:r>
      <w:r w:rsidR="00A76586">
        <w:rPr>
          <w:rFonts w:ascii="Arial" w:hAnsi="Arial" w:cs="Arial"/>
          <w:b w:val="0"/>
          <w:sz w:val="24"/>
          <w:szCs w:val="24"/>
        </w:rPr>
        <w:t xml:space="preserve"> 23 do Regulamento de Licitações e Contratos da SCGÁS.</w:t>
      </w:r>
    </w:p>
    <w:p w:rsidR="00CA7251" w:rsidRDefault="004F36FB" w:rsidP="00074702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32A51">
        <w:rPr>
          <w:rFonts w:ascii="Arial" w:hAnsi="Arial" w:cs="Arial"/>
          <w:sz w:val="24"/>
          <w:szCs w:val="24"/>
        </w:rPr>
        <w:t>3</w:t>
      </w:r>
      <w:r w:rsidR="00D33684" w:rsidRPr="00D33684">
        <w:rPr>
          <w:rFonts w:ascii="Arial" w:hAnsi="Arial" w:cs="Arial"/>
          <w:sz w:val="24"/>
          <w:szCs w:val="24"/>
        </w:rPr>
        <w:t xml:space="preserve">. </w:t>
      </w:r>
      <w:r w:rsidR="00D33684">
        <w:rPr>
          <w:rFonts w:ascii="Arial" w:hAnsi="Arial" w:cs="Arial"/>
          <w:sz w:val="24"/>
          <w:szCs w:val="24"/>
        </w:rPr>
        <w:t>E</w:t>
      </w:r>
      <w:r w:rsidR="00D33684" w:rsidRPr="00D33684">
        <w:rPr>
          <w:rFonts w:ascii="Arial" w:hAnsi="Arial" w:cs="Arial"/>
          <w:sz w:val="24"/>
          <w:szCs w:val="24"/>
        </w:rPr>
        <w:t xml:space="preserve">stratégia de </w:t>
      </w:r>
      <w:r w:rsidR="006D7B0C">
        <w:rPr>
          <w:rFonts w:ascii="Arial" w:hAnsi="Arial" w:cs="Arial"/>
          <w:sz w:val="24"/>
          <w:szCs w:val="24"/>
        </w:rPr>
        <w:tab/>
        <w:t>S</w:t>
      </w:r>
      <w:r w:rsidR="00D33684" w:rsidRPr="00D33684">
        <w:rPr>
          <w:rFonts w:ascii="Arial" w:hAnsi="Arial" w:cs="Arial"/>
          <w:sz w:val="24"/>
          <w:szCs w:val="24"/>
        </w:rPr>
        <w:t>uprimento</w:t>
      </w:r>
      <w:r w:rsidR="00D33684">
        <w:rPr>
          <w:rFonts w:ascii="Arial" w:hAnsi="Arial" w:cs="Arial"/>
          <w:sz w:val="24"/>
          <w:szCs w:val="24"/>
        </w:rPr>
        <w:t>:</w:t>
      </w:r>
      <w:r w:rsidR="003B03A2">
        <w:rPr>
          <w:rFonts w:ascii="Arial" w:hAnsi="Arial" w:cs="Arial"/>
          <w:sz w:val="24"/>
          <w:szCs w:val="24"/>
        </w:rPr>
        <w:t xml:space="preserve"> </w:t>
      </w:r>
      <w:r w:rsidR="00CA7251">
        <w:rPr>
          <w:rFonts w:ascii="Arial" w:hAnsi="Arial" w:cs="Arial"/>
          <w:b w:val="0"/>
          <w:sz w:val="24"/>
          <w:szCs w:val="24"/>
        </w:rPr>
        <w:t xml:space="preserve">O fornecimento será </w:t>
      </w:r>
      <w:r w:rsidR="00CA7251" w:rsidRPr="00E97163">
        <w:rPr>
          <w:rFonts w:ascii="Arial" w:hAnsi="Arial" w:cs="Arial"/>
          <w:b w:val="0"/>
          <w:sz w:val="24"/>
          <w:szCs w:val="24"/>
        </w:rPr>
        <w:t>parcelado</w:t>
      </w:r>
      <w:r w:rsidR="00CA7251">
        <w:rPr>
          <w:rFonts w:ascii="Arial" w:hAnsi="Arial" w:cs="Arial"/>
          <w:b w:val="0"/>
          <w:sz w:val="24"/>
          <w:szCs w:val="24"/>
        </w:rPr>
        <w:t>,</w:t>
      </w:r>
      <w:r w:rsidR="00A76586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A76586">
        <w:rPr>
          <w:rFonts w:ascii="Arial" w:hAnsi="Arial" w:cs="Arial"/>
          <w:b w:val="0"/>
          <w:sz w:val="24"/>
          <w:szCs w:val="24"/>
        </w:rPr>
        <w:t>sob demanda</w:t>
      </w:r>
      <w:proofErr w:type="gramEnd"/>
      <w:r w:rsidR="00A76586">
        <w:rPr>
          <w:rFonts w:ascii="Arial" w:hAnsi="Arial" w:cs="Arial"/>
          <w:b w:val="0"/>
          <w:sz w:val="24"/>
          <w:szCs w:val="24"/>
        </w:rPr>
        <w:t>, mediante a emissão de</w:t>
      </w:r>
      <w:r w:rsidR="00CA7251">
        <w:rPr>
          <w:rFonts w:ascii="Arial" w:hAnsi="Arial" w:cs="Arial"/>
          <w:b w:val="0"/>
          <w:sz w:val="24"/>
          <w:szCs w:val="24"/>
        </w:rPr>
        <w:t xml:space="preserve"> contratos</w:t>
      </w:r>
      <w:r w:rsidR="00A76586">
        <w:rPr>
          <w:rFonts w:ascii="Arial" w:hAnsi="Arial" w:cs="Arial"/>
          <w:b w:val="0"/>
          <w:sz w:val="24"/>
          <w:szCs w:val="24"/>
        </w:rPr>
        <w:t xml:space="preserve"> e suas respectivas </w:t>
      </w:r>
      <w:proofErr w:type="spellStart"/>
      <w:r w:rsidR="00A76586">
        <w:rPr>
          <w:rFonts w:ascii="Arial" w:hAnsi="Arial" w:cs="Arial"/>
          <w:b w:val="0"/>
          <w:sz w:val="24"/>
          <w:szCs w:val="24"/>
        </w:rPr>
        <w:t>AFMs</w:t>
      </w:r>
      <w:proofErr w:type="spellEnd"/>
      <w:r w:rsidR="00CA7251">
        <w:rPr>
          <w:rFonts w:ascii="Arial" w:hAnsi="Arial" w:cs="Arial"/>
          <w:b w:val="0"/>
          <w:sz w:val="24"/>
          <w:szCs w:val="24"/>
        </w:rPr>
        <w:t>.</w:t>
      </w:r>
    </w:p>
    <w:p w:rsidR="00074702" w:rsidRDefault="00C634A8" w:rsidP="00074702">
      <w:pPr>
        <w:jc w:val="both"/>
        <w:rPr>
          <w:rFonts w:ascii="Arial" w:hAnsi="Arial" w:cs="Arial"/>
          <w:highlight w:val="yellow"/>
        </w:rPr>
      </w:pPr>
      <w:r w:rsidRPr="00C634A8">
        <w:rPr>
          <w:rFonts w:ascii="Arial" w:hAnsi="Arial" w:cs="Arial"/>
          <w:b/>
        </w:rPr>
        <w:t>1</w:t>
      </w:r>
      <w:r w:rsidR="00132A51">
        <w:rPr>
          <w:rFonts w:ascii="Arial" w:hAnsi="Arial" w:cs="Arial"/>
          <w:b/>
        </w:rPr>
        <w:t>4</w:t>
      </w:r>
      <w:r w:rsidR="00074702" w:rsidRPr="00C634A8">
        <w:rPr>
          <w:rFonts w:ascii="Arial" w:hAnsi="Arial" w:cs="Arial"/>
          <w:b/>
        </w:rPr>
        <w:t xml:space="preserve">. Condições de </w:t>
      </w:r>
      <w:r w:rsidR="00074702" w:rsidRPr="00C634A8">
        <w:rPr>
          <w:rFonts w:ascii="Arial" w:hAnsi="Arial" w:cs="Arial"/>
          <w:b/>
        </w:rPr>
        <w:tab/>
        <w:t>Pagamento</w:t>
      </w:r>
      <w:r w:rsidR="00074702">
        <w:rPr>
          <w:rFonts w:ascii="Arial" w:hAnsi="Arial" w:cs="Arial"/>
        </w:rPr>
        <w:t>: o pagamento do objeto do Contrato será efetuado de acordo com a Cláusula Quarta da Minuta do Contrato, pelos critérios definidos a seguir:</w:t>
      </w:r>
    </w:p>
    <w:p w:rsidR="00074702" w:rsidRDefault="00074702" w:rsidP="00074702">
      <w:pPr>
        <w:jc w:val="both"/>
        <w:rPr>
          <w:rFonts w:ascii="Arial" w:hAnsi="Arial" w:cs="Arial"/>
          <w:highlight w:val="yellow"/>
        </w:rPr>
      </w:pPr>
    </w:p>
    <w:p w:rsidR="00074702" w:rsidRPr="00C634A8" w:rsidRDefault="00C634A8" w:rsidP="00074702">
      <w:pPr>
        <w:jc w:val="both"/>
        <w:rPr>
          <w:rFonts w:ascii="Arial" w:hAnsi="Arial" w:cs="Arial"/>
        </w:rPr>
      </w:pPr>
      <w:r w:rsidRPr="00C634A8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4</w:t>
      </w:r>
      <w:r w:rsidR="00074702" w:rsidRPr="00C634A8">
        <w:rPr>
          <w:rFonts w:ascii="Arial" w:hAnsi="Arial" w:cs="Arial"/>
        </w:rPr>
        <w:t xml:space="preserve">.1 - 70% (setenta por cento) do preço de cada estação, completa, serão medidos após a conclusão da fabricação, com emissão do Relatório de Inspeção Final, emissão </w:t>
      </w:r>
      <w:proofErr w:type="gramStart"/>
      <w:r w:rsidR="00074702" w:rsidRPr="00C634A8">
        <w:rPr>
          <w:rFonts w:ascii="Arial" w:hAnsi="Arial" w:cs="Arial"/>
        </w:rPr>
        <w:t>do “Data-Book</w:t>
      </w:r>
      <w:proofErr w:type="gramEnd"/>
      <w:r w:rsidR="00074702" w:rsidRPr="00C634A8">
        <w:rPr>
          <w:rFonts w:ascii="Arial" w:hAnsi="Arial" w:cs="Arial"/>
        </w:rPr>
        <w:t xml:space="preserve">” de fabricação e entrega da estação, acompanhada dos documentos de embarque (Certificado </w:t>
      </w:r>
      <w:r w:rsidR="00074702" w:rsidRPr="00C634A8">
        <w:rPr>
          <w:rFonts w:ascii="Arial" w:hAnsi="Arial" w:cs="Arial"/>
        </w:rPr>
        <w:lastRenderedPageBreak/>
        <w:t xml:space="preserve">de Testes, Nota Fiscal, Romaneio de Embarque), acrescido do valor do IPI e do ICMS. Neste item está contemplado o projeto da estação que deverá ser apresentado pelo FORNECEDOR no prazo definido no item </w:t>
      </w:r>
      <w:r w:rsidR="00892860">
        <w:rPr>
          <w:rFonts w:ascii="Arial" w:hAnsi="Arial" w:cs="Arial"/>
        </w:rPr>
        <w:t>7.</w:t>
      </w:r>
      <w:r w:rsidR="00892860" w:rsidRPr="00AD6CFD">
        <w:rPr>
          <w:rFonts w:ascii="Arial" w:hAnsi="Arial" w:cs="Arial"/>
        </w:rPr>
        <w:t>1.1</w:t>
      </w:r>
      <w:r w:rsidR="00074702" w:rsidRPr="00C634A8">
        <w:rPr>
          <w:rFonts w:ascii="Arial" w:hAnsi="Arial" w:cs="Arial"/>
        </w:rPr>
        <w:t xml:space="preserve"> </w:t>
      </w:r>
      <w:r w:rsidRPr="00C634A8">
        <w:rPr>
          <w:rFonts w:ascii="Arial" w:hAnsi="Arial" w:cs="Arial"/>
        </w:rPr>
        <w:t>acima</w:t>
      </w:r>
      <w:r w:rsidR="00074702" w:rsidRPr="00C634A8">
        <w:rPr>
          <w:rFonts w:ascii="Arial" w:hAnsi="Arial" w:cs="Arial"/>
        </w:rPr>
        <w:t>. Serão pagos ap</w:t>
      </w:r>
      <w:r w:rsidRPr="00C634A8">
        <w:rPr>
          <w:rFonts w:ascii="Arial" w:hAnsi="Arial" w:cs="Arial"/>
        </w:rPr>
        <w:t>ós a emissão dos respectivos Boletins de Medição</w:t>
      </w:r>
      <w:r w:rsidR="00074702" w:rsidRPr="00C634A8">
        <w:rPr>
          <w:rFonts w:ascii="Arial" w:hAnsi="Arial" w:cs="Arial"/>
        </w:rPr>
        <w:t xml:space="preserve">. </w:t>
      </w:r>
    </w:p>
    <w:p w:rsidR="00074702" w:rsidRDefault="00074702" w:rsidP="00074702">
      <w:pPr>
        <w:jc w:val="both"/>
        <w:outlineLvl w:val="0"/>
        <w:rPr>
          <w:rFonts w:ascii="Arial" w:hAnsi="Arial" w:cs="Arial"/>
          <w:color w:val="0070C0"/>
        </w:rPr>
      </w:pPr>
    </w:p>
    <w:p w:rsidR="00877133" w:rsidRPr="00983044" w:rsidRDefault="00877133" w:rsidP="00877133">
      <w:pPr>
        <w:jc w:val="both"/>
        <w:rPr>
          <w:rFonts w:ascii="Arial" w:hAnsi="Arial" w:cs="Arial"/>
        </w:rPr>
      </w:pPr>
      <w:r w:rsidRPr="00983044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4</w:t>
      </w:r>
      <w:r w:rsidRPr="00983044">
        <w:rPr>
          <w:rFonts w:ascii="Arial" w:hAnsi="Arial" w:cs="Arial"/>
        </w:rPr>
        <w:t>.2 - O saldo remanescente será medido após a pré-operação da estação, com a emissão do Relatório de teste e Pré-Operação, ou 90 (noventa) dias após a entrega, o que ocorrer primeiro. Ser</w:t>
      </w:r>
      <w:r w:rsidR="00753EC5" w:rsidRPr="00983044">
        <w:rPr>
          <w:rFonts w:ascii="Arial" w:hAnsi="Arial" w:cs="Arial"/>
        </w:rPr>
        <w:t>á</w:t>
      </w:r>
      <w:r w:rsidRPr="00983044">
        <w:rPr>
          <w:rFonts w:ascii="Arial" w:hAnsi="Arial" w:cs="Arial"/>
        </w:rPr>
        <w:t xml:space="preserve"> pago, </w:t>
      </w:r>
      <w:r w:rsidR="00753EC5" w:rsidRPr="00983044">
        <w:rPr>
          <w:rFonts w:ascii="Arial" w:hAnsi="Arial" w:cs="Arial"/>
        </w:rPr>
        <w:t>com</w:t>
      </w:r>
      <w:r w:rsidRPr="00983044">
        <w:rPr>
          <w:rFonts w:ascii="Arial" w:hAnsi="Arial" w:cs="Arial"/>
        </w:rPr>
        <w:t xml:space="preserve"> IPI e ICMS</w:t>
      </w:r>
      <w:r w:rsidR="00753EC5" w:rsidRPr="00983044">
        <w:rPr>
          <w:rFonts w:ascii="Arial" w:hAnsi="Arial" w:cs="Arial"/>
        </w:rPr>
        <w:t xml:space="preserve"> inclusos</w:t>
      </w:r>
      <w:r w:rsidRPr="00983044">
        <w:rPr>
          <w:rFonts w:ascii="Arial" w:hAnsi="Arial" w:cs="Arial"/>
        </w:rPr>
        <w:t>, descontando o adiantamento feito conforme estabelecido no item 1</w:t>
      </w:r>
      <w:r w:rsidR="00892860">
        <w:rPr>
          <w:rFonts w:ascii="Arial" w:hAnsi="Arial" w:cs="Arial"/>
        </w:rPr>
        <w:t>4</w:t>
      </w:r>
      <w:r w:rsidRPr="00983044">
        <w:rPr>
          <w:rFonts w:ascii="Arial" w:hAnsi="Arial" w:cs="Arial"/>
        </w:rPr>
        <w:t>.1, após a emissão dos respectivos Boletins de Medição.</w:t>
      </w:r>
    </w:p>
    <w:p w:rsidR="00877133" w:rsidRPr="00983044" w:rsidRDefault="00877133" w:rsidP="00074702">
      <w:pPr>
        <w:jc w:val="both"/>
        <w:outlineLvl w:val="0"/>
        <w:rPr>
          <w:rFonts w:ascii="Arial" w:hAnsi="Arial" w:cs="Arial"/>
        </w:rPr>
      </w:pPr>
    </w:p>
    <w:p w:rsidR="00074702" w:rsidRPr="00983044" w:rsidRDefault="00C634A8" w:rsidP="00074702">
      <w:pPr>
        <w:jc w:val="both"/>
        <w:rPr>
          <w:rFonts w:ascii="Arial" w:hAnsi="Arial" w:cs="Arial"/>
        </w:rPr>
      </w:pPr>
      <w:r w:rsidRPr="00983044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4</w:t>
      </w:r>
      <w:r w:rsidR="00074702" w:rsidRPr="00983044">
        <w:rPr>
          <w:rFonts w:ascii="Arial" w:hAnsi="Arial" w:cs="Arial"/>
        </w:rPr>
        <w:t>.</w:t>
      </w:r>
      <w:r w:rsidR="00877133" w:rsidRPr="00983044">
        <w:rPr>
          <w:rFonts w:ascii="Arial" w:hAnsi="Arial" w:cs="Arial"/>
        </w:rPr>
        <w:t>3</w:t>
      </w:r>
      <w:r w:rsidR="00074702" w:rsidRPr="00983044">
        <w:rPr>
          <w:rFonts w:ascii="Arial" w:hAnsi="Arial" w:cs="Arial"/>
        </w:rPr>
        <w:t xml:space="preserve"> - A Nota Fiscal deverá informar o</w:t>
      </w:r>
      <w:r w:rsidR="00753EC5" w:rsidRPr="00983044">
        <w:rPr>
          <w:rFonts w:ascii="Arial" w:hAnsi="Arial" w:cs="Arial"/>
        </w:rPr>
        <w:t xml:space="preserve"> cronograma de pagamento referente às parcelas constantes nos</w:t>
      </w:r>
      <w:r w:rsidR="00074702" w:rsidRPr="00983044">
        <w:rPr>
          <w:rFonts w:ascii="Arial" w:hAnsi="Arial" w:cs="Arial"/>
        </w:rPr>
        <w:t xml:space="preserve"> ite</w:t>
      </w:r>
      <w:r w:rsidR="00753EC5" w:rsidRPr="00983044">
        <w:rPr>
          <w:rFonts w:ascii="Arial" w:hAnsi="Arial" w:cs="Arial"/>
        </w:rPr>
        <w:t>ns</w:t>
      </w:r>
      <w:r w:rsidR="00074702" w:rsidRPr="00983044">
        <w:rPr>
          <w:rFonts w:ascii="Arial" w:hAnsi="Arial" w:cs="Arial"/>
        </w:rPr>
        <w:t xml:space="preserve"> </w:t>
      </w:r>
      <w:r w:rsidR="00EE6B70" w:rsidRPr="00983044">
        <w:rPr>
          <w:rFonts w:ascii="Arial" w:hAnsi="Arial" w:cs="Arial"/>
        </w:rPr>
        <w:t>1</w:t>
      </w:r>
      <w:r w:rsidR="00892860">
        <w:rPr>
          <w:rFonts w:ascii="Arial" w:hAnsi="Arial" w:cs="Arial"/>
        </w:rPr>
        <w:t>4</w:t>
      </w:r>
      <w:r w:rsidR="00EE6B70" w:rsidRPr="00983044">
        <w:rPr>
          <w:rFonts w:ascii="Arial" w:hAnsi="Arial" w:cs="Arial"/>
        </w:rPr>
        <w:t>.1</w:t>
      </w:r>
      <w:r w:rsidR="00074702" w:rsidRPr="00983044">
        <w:rPr>
          <w:rFonts w:ascii="Arial" w:hAnsi="Arial" w:cs="Arial"/>
        </w:rPr>
        <w:t xml:space="preserve"> e </w:t>
      </w:r>
      <w:r w:rsidR="00EE6B70" w:rsidRPr="00983044">
        <w:rPr>
          <w:rFonts w:ascii="Arial" w:hAnsi="Arial" w:cs="Arial"/>
        </w:rPr>
        <w:t>1</w:t>
      </w:r>
      <w:r w:rsidR="00892860">
        <w:rPr>
          <w:rFonts w:ascii="Arial" w:hAnsi="Arial" w:cs="Arial"/>
        </w:rPr>
        <w:t>4</w:t>
      </w:r>
      <w:r w:rsidR="00EE6B70" w:rsidRPr="00983044">
        <w:rPr>
          <w:rFonts w:ascii="Arial" w:hAnsi="Arial" w:cs="Arial"/>
        </w:rPr>
        <w:t>.2</w:t>
      </w:r>
      <w:r w:rsidR="00074702" w:rsidRPr="00983044">
        <w:rPr>
          <w:rFonts w:ascii="Arial" w:hAnsi="Arial" w:cs="Arial"/>
        </w:rPr>
        <w:t xml:space="preserve"> (ela deverá indicar os valores e as datas previstas para pagamento </w:t>
      </w:r>
      <w:r w:rsidR="00753EC5" w:rsidRPr="00983044">
        <w:rPr>
          <w:rFonts w:ascii="Arial" w:hAnsi="Arial" w:cs="Arial"/>
        </w:rPr>
        <w:t>dos referidos</w:t>
      </w:r>
      <w:r w:rsidR="00074702" w:rsidRPr="00983044">
        <w:rPr>
          <w:rFonts w:ascii="Arial" w:hAnsi="Arial" w:cs="Arial"/>
        </w:rPr>
        <w:t xml:space="preserve"> itens).</w:t>
      </w:r>
    </w:p>
    <w:p w:rsidR="00877133" w:rsidRPr="00983044" w:rsidRDefault="00877133" w:rsidP="00074702">
      <w:pPr>
        <w:jc w:val="both"/>
        <w:rPr>
          <w:rFonts w:ascii="Arial" w:hAnsi="Arial" w:cs="Arial"/>
        </w:rPr>
      </w:pPr>
    </w:p>
    <w:p w:rsidR="00074702" w:rsidRPr="00983044" w:rsidRDefault="00EE6B70" w:rsidP="00074702">
      <w:pPr>
        <w:jc w:val="both"/>
        <w:outlineLvl w:val="0"/>
        <w:rPr>
          <w:rFonts w:ascii="Arial" w:hAnsi="Arial" w:cs="Arial"/>
          <w:b/>
        </w:rPr>
      </w:pPr>
      <w:r w:rsidRPr="00983044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4</w:t>
      </w:r>
      <w:r w:rsidR="00074702" w:rsidRPr="00983044">
        <w:rPr>
          <w:rFonts w:ascii="Arial" w:hAnsi="Arial" w:cs="Arial"/>
        </w:rPr>
        <w:t xml:space="preserve">.4 - A medição conforme item </w:t>
      </w:r>
      <w:r w:rsidRPr="00983044">
        <w:rPr>
          <w:rFonts w:ascii="Arial" w:hAnsi="Arial" w:cs="Arial"/>
        </w:rPr>
        <w:t>1</w:t>
      </w:r>
      <w:r w:rsidR="00892860">
        <w:rPr>
          <w:rFonts w:ascii="Arial" w:hAnsi="Arial" w:cs="Arial"/>
        </w:rPr>
        <w:t>4</w:t>
      </w:r>
      <w:r w:rsidRPr="00983044">
        <w:rPr>
          <w:rFonts w:ascii="Arial" w:hAnsi="Arial" w:cs="Arial"/>
        </w:rPr>
        <w:t>.2</w:t>
      </w:r>
      <w:r w:rsidR="00074702" w:rsidRPr="00983044">
        <w:rPr>
          <w:rFonts w:ascii="Arial" w:hAnsi="Arial" w:cs="Arial"/>
        </w:rPr>
        <w:t>, referente à última entrega de estação, será paga após a emissão e assinatura pelas partes do Termo de Recebimento Definitivo (TRD).</w:t>
      </w:r>
    </w:p>
    <w:p w:rsidR="00074702" w:rsidRPr="00983044" w:rsidRDefault="00074702" w:rsidP="008C7BAD">
      <w:pPr>
        <w:jc w:val="both"/>
        <w:outlineLvl w:val="0"/>
        <w:rPr>
          <w:rFonts w:ascii="Arial" w:hAnsi="Arial" w:cs="Arial"/>
          <w:b/>
        </w:rPr>
      </w:pPr>
    </w:p>
    <w:p w:rsidR="00A72734" w:rsidRPr="00983044" w:rsidRDefault="00A72734" w:rsidP="008C7BAD">
      <w:pPr>
        <w:jc w:val="both"/>
        <w:outlineLvl w:val="0"/>
        <w:rPr>
          <w:rFonts w:ascii="Arial" w:hAnsi="Arial" w:cs="Arial"/>
          <w:b/>
        </w:rPr>
      </w:pPr>
      <w:r w:rsidRPr="00983044">
        <w:rPr>
          <w:rFonts w:ascii="Arial" w:hAnsi="Arial" w:cs="Arial"/>
          <w:b/>
        </w:rPr>
        <w:t>1</w:t>
      </w:r>
      <w:r w:rsidR="00132A51">
        <w:rPr>
          <w:rFonts w:ascii="Arial" w:hAnsi="Arial" w:cs="Arial"/>
          <w:b/>
        </w:rPr>
        <w:t>5</w:t>
      </w:r>
      <w:r w:rsidRPr="00983044">
        <w:rPr>
          <w:rFonts w:ascii="Arial" w:hAnsi="Arial" w:cs="Arial"/>
          <w:b/>
        </w:rPr>
        <w:t>. Reajuste dos Preços</w:t>
      </w:r>
    </w:p>
    <w:p w:rsidR="00A72734" w:rsidRPr="00983044" w:rsidRDefault="00A72734" w:rsidP="008C7BAD">
      <w:pPr>
        <w:jc w:val="both"/>
        <w:outlineLvl w:val="0"/>
        <w:rPr>
          <w:rFonts w:ascii="Arial" w:hAnsi="Arial" w:cs="Arial"/>
        </w:rPr>
      </w:pPr>
    </w:p>
    <w:p w:rsidR="00A72734" w:rsidRPr="00EE6B70" w:rsidRDefault="00EE6B70" w:rsidP="00A72734">
      <w:pPr>
        <w:jc w:val="both"/>
        <w:outlineLvl w:val="0"/>
        <w:rPr>
          <w:rFonts w:ascii="Arial" w:hAnsi="Arial" w:cs="Arial"/>
        </w:rPr>
      </w:pPr>
      <w:r w:rsidRPr="00EE6B70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5</w:t>
      </w:r>
      <w:r w:rsidRPr="00EE6B70">
        <w:rPr>
          <w:rFonts w:ascii="Arial" w:hAnsi="Arial" w:cs="Arial"/>
        </w:rPr>
        <w:t xml:space="preserve">.1 - </w:t>
      </w:r>
      <w:r w:rsidR="00A72734" w:rsidRPr="00EE6B70">
        <w:rPr>
          <w:rFonts w:ascii="Arial" w:hAnsi="Arial" w:cs="Arial"/>
        </w:rPr>
        <w:t>Os preços contratados serão fixos e irreajustáveis pelo período de 12 (doze) meses, contados a partir</w:t>
      </w:r>
      <w:r w:rsidR="00FD0E72">
        <w:rPr>
          <w:rFonts w:ascii="Arial" w:hAnsi="Arial" w:cs="Arial"/>
        </w:rPr>
        <w:t xml:space="preserve"> do mês</w:t>
      </w:r>
      <w:r w:rsidR="00A72734" w:rsidRPr="00EE6B70">
        <w:rPr>
          <w:rFonts w:ascii="Arial" w:hAnsi="Arial" w:cs="Arial"/>
        </w:rPr>
        <w:t xml:space="preserve"> da data limite para apresentação da proposta</w:t>
      </w:r>
      <w:r w:rsidR="00FD0E72">
        <w:rPr>
          <w:rFonts w:ascii="Arial" w:hAnsi="Arial" w:cs="Arial"/>
        </w:rPr>
        <w:t xml:space="preserve"> (data base)</w:t>
      </w:r>
      <w:r w:rsidR="00A72734" w:rsidRPr="00EE6B70">
        <w:rPr>
          <w:rFonts w:ascii="Arial" w:hAnsi="Arial" w:cs="Arial"/>
        </w:rPr>
        <w:t>, após o que serão reajustados conforme o caso para mais ou para menos, com periodicidade anual, considerando</w:t>
      </w:r>
      <w:r w:rsidRPr="00EE6B70">
        <w:rPr>
          <w:rFonts w:ascii="Arial" w:hAnsi="Arial" w:cs="Arial"/>
        </w:rPr>
        <w:t xml:space="preserve"> como data de início</w:t>
      </w:r>
      <w:r w:rsidR="00A72734" w:rsidRPr="00EE6B70">
        <w:rPr>
          <w:rFonts w:ascii="Arial" w:hAnsi="Arial" w:cs="Arial"/>
        </w:rPr>
        <w:t xml:space="preserve"> o mês da data limite para apresentação das propostas, em consequência da variação dos elementos que compõem a fórmula de reajustamento prevista a seguir</w:t>
      </w:r>
      <w:r w:rsidRPr="00EE6B70">
        <w:rPr>
          <w:rFonts w:ascii="Arial" w:hAnsi="Arial" w:cs="Arial"/>
        </w:rPr>
        <w:t>:</w:t>
      </w:r>
    </w:p>
    <w:p w:rsidR="00A72734" w:rsidRPr="00EE6B70" w:rsidRDefault="00A72734" w:rsidP="00A72734">
      <w:pPr>
        <w:jc w:val="both"/>
        <w:outlineLvl w:val="0"/>
        <w:rPr>
          <w:rFonts w:ascii="Arial" w:hAnsi="Arial" w:cs="Arial"/>
        </w:rPr>
      </w:pPr>
    </w:p>
    <w:p w:rsidR="00A72734" w:rsidRPr="00EE6B70" w:rsidRDefault="00EE6B70" w:rsidP="00A72734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5</w:t>
      </w:r>
      <w:r>
        <w:rPr>
          <w:rFonts w:ascii="Arial" w:hAnsi="Arial" w:cs="Arial"/>
        </w:rPr>
        <w:t>.1.1 -</w:t>
      </w:r>
      <w:r w:rsidR="00A72734" w:rsidRPr="00EE6B70">
        <w:rPr>
          <w:rFonts w:ascii="Arial" w:hAnsi="Arial" w:cs="Arial"/>
        </w:rPr>
        <w:t xml:space="preserve"> No cálculo do reajustamento será utilizada a seguinte fórmula:</w:t>
      </w:r>
    </w:p>
    <w:p w:rsidR="00A72734" w:rsidRPr="00EE6B70" w:rsidRDefault="00A72734" w:rsidP="00A72734">
      <w:pPr>
        <w:outlineLvl w:val="0"/>
        <w:rPr>
          <w:rFonts w:ascii="Arial" w:hAnsi="Arial" w:cs="Arial"/>
        </w:rPr>
      </w:pPr>
    </w:p>
    <w:p w:rsidR="00064492" w:rsidRPr="00EE6B70" w:rsidRDefault="00064492" w:rsidP="00064492">
      <w:pPr>
        <w:jc w:val="both"/>
        <w:outlineLvl w:val="0"/>
        <w:rPr>
          <w:rFonts w:ascii="Arial" w:hAnsi="Arial" w:cs="Arial"/>
        </w:rPr>
      </w:pPr>
      <w:r w:rsidRPr="00EE6B70">
        <w:rPr>
          <w:rFonts w:ascii="Arial" w:hAnsi="Arial" w:cs="Arial"/>
          <w:u w:val="single"/>
        </w:rPr>
        <w:t>Para estações ERPM</w:t>
      </w:r>
      <w:r w:rsidR="00F75746">
        <w:rPr>
          <w:rFonts w:ascii="Arial" w:hAnsi="Arial" w:cs="Arial"/>
          <w:u w:val="single"/>
        </w:rPr>
        <w:t xml:space="preserve">, </w:t>
      </w:r>
      <w:r w:rsidR="00F75746" w:rsidRPr="00EE6B70">
        <w:rPr>
          <w:rFonts w:ascii="Arial" w:hAnsi="Arial" w:cs="Arial"/>
          <w:u w:val="single"/>
        </w:rPr>
        <w:t>CRM</w:t>
      </w:r>
      <w:r w:rsidRPr="00EE6B70">
        <w:rPr>
          <w:rFonts w:ascii="Arial" w:hAnsi="Arial" w:cs="Arial"/>
          <w:u w:val="single"/>
        </w:rPr>
        <w:t xml:space="preserve"> e CM</w:t>
      </w:r>
      <w:r w:rsidRPr="00EE6B70">
        <w:rPr>
          <w:rFonts w:ascii="Arial" w:hAnsi="Arial" w:cs="Arial"/>
        </w:rPr>
        <w:t>:</w:t>
      </w:r>
    </w:p>
    <w:p w:rsidR="00064492" w:rsidRPr="00766A4C" w:rsidRDefault="00E27A52" w:rsidP="00064492">
      <w:pPr>
        <w:jc w:val="both"/>
        <w:outlineLvl w:val="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00.3pt;margin-top:7.5pt;width:301pt;height:34pt;z-index:251656704" filled="t" fillcolor="#ff9" stroked="t">
            <v:fill o:detectmouseclick="t"/>
            <v:imagedata r:id="rId9" o:title=""/>
          </v:shape>
          <o:OLEObject Type="Embed" ProgID="Equation.3" ShapeID="_x0000_s1034" DrawAspect="Content" ObjectID="_1660132195" r:id="rId10"/>
        </w:pict>
      </w:r>
    </w:p>
    <w:p w:rsidR="00064492" w:rsidRPr="00766A4C" w:rsidRDefault="00064492" w:rsidP="00064492">
      <w:pPr>
        <w:jc w:val="both"/>
        <w:outlineLvl w:val="0"/>
        <w:rPr>
          <w:rFonts w:ascii="Arial" w:hAnsi="Arial" w:cs="Arial"/>
          <w:color w:val="0070C0"/>
        </w:rPr>
      </w:pPr>
    </w:p>
    <w:p w:rsidR="00064492" w:rsidRPr="00766A4C" w:rsidRDefault="00064492" w:rsidP="00064492">
      <w:pPr>
        <w:jc w:val="both"/>
        <w:outlineLvl w:val="0"/>
        <w:rPr>
          <w:rFonts w:ascii="Arial" w:hAnsi="Arial" w:cs="Arial"/>
          <w:color w:val="0070C0"/>
        </w:rPr>
      </w:pPr>
    </w:p>
    <w:p w:rsidR="00064492" w:rsidRDefault="00064492" w:rsidP="00064492">
      <w:pPr>
        <w:jc w:val="both"/>
        <w:outlineLvl w:val="0"/>
        <w:rPr>
          <w:rFonts w:ascii="Arial" w:hAnsi="Arial" w:cs="Arial"/>
          <w:color w:val="0070C0"/>
        </w:rPr>
      </w:pPr>
    </w:p>
    <w:p w:rsidR="00064492" w:rsidRDefault="00064492" w:rsidP="00064492">
      <w:pPr>
        <w:jc w:val="both"/>
        <w:outlineLvl w:val="0"/>
        <w:rPr>
          <w:rFonts w:ascii="Arial" w:hAnsi="Arial" w:cs="Arial"/>
          <w:color w:val="0070C0"/>
        </w:rPr>
      </w:pPr>
    </w:p>
    <w:p w:rsidR="00064492" w:rsidRPr="00EE6B70" w:rsidRDefault="00064492" w:rsidP="00064492">
      <w:pPr>
        <w:jc w:val="both"/>
        <w:outlineLvl w:val="0"/>
        <w:rPr>
          <w:rFonts w:ascii="Arial" w:hAnsi="Arial" w:cs="Arial"/>
          <w:u w:val="single"/>
        </w:rPr>
      </w:pPr>
      <w:r w:rsidRPr="00EE6B70">
        <w:rPr>
          <w:rFonts w:ascii="Arial" w:hAnsi="Arial" w:cs="Arial"/>
          <w:u w:val="single"/>
        </w:rPr>
        <w:t>Para estações ERP</w:t>
      </w:r>
    </w:p>
    <w:p w:rsidR="00064492" w:rsidRPr="00E50C26" w:rsidRDefault="00E27A52" w:rsidP="00064492">
      <w:pPr>
        <w:jc w:val="both"/>
        <w:outlineLvl w:val="0"/>
        <w:rPr>
          <w:rFonts w:ascii="Arial" w:hAnsi="Arial" w:cs="Arial"/>
          <w:strike/>
          <w:color w:val="0070C0"/>
        </w:rPr>
      </w:pPr>
      <w:r>
        <w:rPr>
          <w:rFonts w:ascii="Arial" w:hAnsi="Arial" w:cs="Arial"/>
          <w:color w:val="0070C0"/>
        </w:rPr>
        <w:pict>
          <v:shape id="_x0000_s1036" type="#_x0000_t75" style="position:absolute;left:0;text-align:left;margin-left:100.3pt;margin-top:4.15pt;width:238pt;height:34.8pt;z-index:251658752" filled="t" fillcolor="#ff9" stroked="t">
            <v:fill o:detectmouseclick="t"/>
            <v:imagedata r:id="rId11" o:title=""/>
          </v:shape>
          <o:OLEObject Type="Embed" ProgID="Equation.3" ShapeID="_x0000_s1036" DrawAspect="Content" ObjectID="_1660132196" r:id="rId12"/>
        </w:pict>
      </w:r>
    </w:p>
    <w:p w:rsidR="00064492" w:rsidRDefault="00064492" w:rsidP="00064492">
      <w:pPr>
        <w:jc w:val="both"/>
        <w:outlineLvl w:val="0"/>
        <w:rPr>
          <w:rFonts w:ascii="Arial" w:hAnsi="Arial" w:cs="Arial"/>
          <w:color w:val="0070C0"/>
        </w:rPr>
      </w:pPr>
    </w:p>
    <w:p w:rsidR="00C26255" w:rsidRDefault="00C26255" w:rsidP="00064492">
      <w:pPr>
        <w:jc w:val="both"/>
        <w:outlineLvl w:val="0"/>
        <w:rPr>
          <w:rFonts w:ascii="Arial" w:hAnsi="Arial" w:cs="Arial"/>
        </w:rPr>
      </w:pPr>
    </w:p>
    <w:p w:rsidR="00C26255" w:rsidRDefault="00C26255" w:rsidP="00064492">
      <w:pPr>
        <w:jc w:val="both"/>
        <w:outlineLvl w:val="0"/>
        <w:rPr>
          <w:rFonts w:ascii="Arial" w:hAnsi="Arial" w:cs="Arial"/>
        </w:rPr>
      </w:pPr>
    </w:p>
    <w:p w:rsidR="00064492" w:rsidRPr="00EE6B70" w:rsidRDefault="00064492" w:rsidP="00064492">
      <w:pPr>
        <w:jc w:val="both"/>
        <w:outlineLvl w:val="0"/>
        <w:rPr>
          <w:rFonts w:ascii="Arial" w:hAnsi="Arial" w:cs="Arial"/>
        </w:rPr>
      </w:pPr>
      <w:r w:rsidRPr="00EE6B70">
        <w:rPr>
          <w:rFonts w:ascii="Arial" w:hAnsi="Arial" w:cs="Arial"/>
        </w:rPr>
        <w:t>Onde:</w:t>
      </w:r>
    </w:p>
    <w:p w:rsidR="00064492" w:rsidRPr="00EE6B70" w:rsidRDefault="00064492" w:rsidP="00064492">
      <w:pPr>
        <w:jc w:val="both"/>
        <w:outlineLvl w:val="0"/>
        <w:rPr>
          <w:rFonts w:ascii="Arial" w:hAnsi="Arial" w:cs="Arial"/>
        </w:rPr>
      </w:pPr>
      <w:r w:rsidRPr="00EE6B70">
        <w:rPr>
          <w:rFonts w:ascii="Arial" w:hAnsi="Arial" w:cs="Arial"/>
        </w:rPr>
        <w:t>P = Preço contratual reajustado;</w:t>
      </w:r>
    </w:p>
    <w:p w:rsidR="00064492" w:rsidRPr="00FD0E72" w:rsidRDefault="00064492" w:rsidP="00064492">
      <w:pPr>
        <w:jc w:val="both"/>
        <w:outlineLvl w:val="0"/>
        <w:rPr>
          <w:rFonts w:ascii="Arial" w:hAnsi="Arial" w:cs="Arial"/>
        </w:rPr>
      </w:pPr>
      <w:proofErr w:type="spellStart"/>
      <w:r w:rsidRPr="00FD0E72">
        <w:rPr>
          <w:rFonts w:ascii="Arial" w:hAnsi="Arial" w:cs="Arial"/>
        </w:rPr>
        <w:t>Po</w:t>
      </w:r>
      <w:proofErr w:type="spellEnd"/>
      <w:r w:rsidRPr="00FD0E72">
        <w:rPr>
          <w:rFonts w:ascii="Arial" w:hAnsi="Arial" w:cs="Arial"/>
        </w:rPr>
        <w:t xml:space="preserve"> = Preço contratual </w:t>
      </w:r>
      <w:r w:rsidR="00EE6B70" w:rsidRPr="00FD0E72">
        <w:rPr>
          <w:rFonts w:ascii="Arial" w:hAnsi="Arial" w:cs="Arial"/>
        </w:rPr>
        <w:t>original</w:t>
      </w:r>
      <w:r w:rsidRPr="00FD0E72">
        <w:rPr>
          <w:rFonts w:ascii="Arial" w:hAnsi="Arial" w:cs="Arial"/>
        </w:rPr>
        <w:t xml:space="preserve"> (</w:t>
      </w:r>
      <w:r w:rsidR="00EE6B70" w:rsidRPr="00FD0E72">
        <w:rPr>
          <w:rFonts w:ascii="Arial" w:hAnsi="Arial" w:cs="Arial"/>
        </w:rPr>
        <w:t>no mês da data limite para apresentação das propostas</w:t>
      </w:r>
      <w:r w:rsidR="00FD0E72" w:rsidRPr="00FD0E72">
        <w:rPr>
          <w:rFonts w:ascii="Arial" w:hAnsi="Arial" w:cs="Arial"/>
        </w:rPr>
        <w:t xml:space="preserve"> -</w:t>
      </w:r>
      <w:r w:rsidRPr="00FD0E72">
        <w:rPr>
          <w:rFonts w:ascii="Arial" w:hAnsi="Arial" w:cs="Arial"/>
        </w:rPr>
        <w:t xml:space="preserve"> data base);</w:t>
      </w:r>
    </w:p>
    <w:p w:rsidR="002633A8" w:rsidRPr="000F0323" w:rsidRDefault="002633A8" w:rsidP="002633A8">
      <w:pPr>
        <w:jc w:val="both"/>
        <w:outlineLvl w:val="0"/>
        <w:rPr>
          <w:rFonts w:ascii="Arial" w:hAnsi="Arial" w:cs="Arial"/>
        </w:rPr>
      </w:pPr>
      <w:r w:rsidRPr="005D3C9B">
        <w:rPr>
          <w:rFonts w:ascii="Arial" w:hAnsi="Arial" w:cs="Arial"/>
        </w:rPr>
        <w:t>IGP-M</w:t>
      </w:r>
      <w:r w:rsidRPr="000F0323">
        <w:rPr>
          <w:rFonts w:ascii="Arial" w:hAnsi="Arial" w:cs="Arial"/>
        </w:rPr>
        <w:t xml:space="preserve"> = Índice fornecido pela Fundação Getúlio Vargas, referente</w:t>
      </w:r>
      <w:r>
        <w:rPr>
          <w:rFonts w:ascii="Arial" w:hAnsi="Arial" w:cs="Arial"/>
        </w:rPr>
        <w:t xml:space="preserve"> ao</w:t>
      </w:r>
      <w:r w:rsidRPr="000F0323">
        <w:rPr>
          <w:rFonts w:ascii="Arial" w:hAnsi="Arial" w:cs="Arial"/>
        </w:rPr>
        <w:t xml:space="preserve"> </w:t>
      </w:r>
      <w:r w:rsidRPr="005D3C9B">
        <w:rPr>
          <w:rFonts w:ascii="Arial" w:hAnsi="Arial" w:cs="Arial"/>
          <w:b/>
        </w:rPr>
        <w:t>IGP-M</w:t>
      </w:r>
      <w:r w:rsidRPr="005D3C9B">
        <w:rPr>
          <w:rFonts w:ascii="Arial" w:hAnsi="Arial" w:cs="Arial"/>
        </w:rPr>
        <w:t xml:space="preserve"> - Índice Geral de Preços do Mercado</w:t>
      </w:r>
      <w:r w:rsidRPr="000F0323">
        <w:rPr>
          <w:rFonts w:ascii="Arial" w:hAnsi="Arial" w:cs="Arial"/>
        </w:rPr>
        <w:t>, correspondente ao mês em que for devido o reajustamento (o reajuste será devido</w:t>
      </w:r>
      <w:r>
        <w:rPr>
          <w:rFonts w:ascii="Arial" w:hAnsi="Arial" w:cs="Arial"/>
        </w:rPr>
        <w:t xml:space="preserve"> anualmente</w:t>
      </w:r>
      <w:r w:rsidRPr="000F0323">
        <w:rPr>
          <w:rFonts w:ascii="Arial" w:hAnsi="Arial" w:cs="Arial"/>
        </w:rPr>
        <w:t xml:space="preserve"> </w:t>
      </w:r>
      <w:proofErr w:type="gramStart"/>
      <w:r w:rsidRPr="000F0323">
        <w:rPr>
          <w:rFonts w:ascii="Arial" w:hAnsi="Arial" w:cs="Arial"/>
        </w:rPr>
        <w:t>após</w:t>
      </w:r>
      <w:proofErr w:type="gramEnd"/>
      <w:r w:rsidRPr="000F0323">
        <w:rPr>
          <w:rFonts w:ascii="Arial" w:hAnsi="Arial" w:cs="Arial"/>
        </w:rPr>
        <w:t xml:space="preserve"> completados doze meses da data base);</w:t>
      </w:r>
    </w:p>
    <w:p w:rsidR="00064492" w:rsidRPr="000F0323" w:rsidRDefault="002633A8" w:rsidP="002633A8">
      <w:pPr>
        <w:jc w:val="both"/>
        <w:outlineLvl w:val="0"/>
        <w:rPr>
          <w:rFonts w:ascii="Arial" w:hAnsi="Arial" w:cs="Arial"/>
        </w:rPr>
      </w:pPr>
      <w:proofErr w:type="spellStart"/>
      <w:r w:rsidRPr="005D3C9B">
        <w:rPr>
          <w:rFonts w:ascii="Arial" w:hAnsi="Arial" w:cs="Arial"/>
        </w:rPr>
        <w:t>IGP-M</w:t>
      </w:r>
      <w:r w:rsidRPr="000F0323">
        <w:rPr>
          <w:rFonts w:ascii="Arial" w:hAnsi="Arial" w:cs="Arial"/>
        </w:rPr>
        <w:t>o</w:t>
      </w:r>
      <w:proofErr w:type="spellEnd"/>
      <w:r w:rsidRPr="000F0323">
        <w:rPr>
          <w:rFonts w:ascii="Arial" w:hAnsi="Arial" w:cs="Arial"/>
        </w:rPr>
        <w:t xml:space="preserve"> = Índice fornecido pela Fundação Getúlio Vargas, referente </w:t>
      </w:r>
      <w:r>
        <w:rPr>
          <w:rFonts w:ascii="Arial" w:hAnsi="Arial" w:cs="Arial"/>
        </w:rPr>
        <w:t>ao</w:t>
      </w:r>
      <w:r w:rsidRPr="000F0323">
        <w:rPr>
          <w:rFonts w:ascii="Arial" w:hAnsi="Arial" w:cs="Arial"/>
        </w:rPr>
        <w:t xml:space="preserve"> </w:t>
      </w:r>
      <w:r w:rsidRPr="005D3C9B">
        <w:rPr>
          <w:rFonts w:ascii="Arial" w:hAnsi="Arial" w:cs="Arial"/>
          <w:b/>
        </w:rPr>
        <w:t>IGP-M</w:t>
      </w:r>
      <w:r w:rsidRPr="005D3C9B">
        <w:rPr>
          <w:rFonts w:ascii="Arial" w:hAnsi="Arial" w:cs="Arial"/>
        </w:rPr>
        <w:t xml:space="preserve"> - Índice Geral de Preços do Mercado</w:t>
      </w:r>
      <w:r w:rsidRPr="000F0323">
        <w:rPr>
          <w:rFonts w:ascii="Arial" w:hAnsi="Arial" w:cs="Arial"/>
        </w:rPr>
        <w:t>, correspondente ao mês da</w:t>
      </w:r>
      <w:proofErr w:type="gramStart"/>
      <w:r w:rsidRPr="000F0323">
        <w:rPr>
          <w:rFonts w:ascii="Arial" w:hAnsi="Arial" w:cs="Arial"/>
        </w:rPr>
        <w:t xml:space="preserve">  </w:t>
      </w:r>
      <w:proofErr w:type="gramEnd"/>
      <w:r w:rsidRPr="000F0323">
        <w:rPr>
          <w:rFonts w:ascii="Arial" w:hAnsi="Arial" w:cs="Arial"/>
        </w:rPr>
        <w:t>data limite para apresentação da proposta</w:t>
      </w:r>
      <w:r w:rsidR="00064492" w:rsidRPr="000F0323">
        <w:rPr>
          <w:rFonts w:ascii="Arial" w:hAnsi="Arial" w:cs="Arial"/>
        </w:rPr>
        <w:t>;</w:t>
      </w:r>
    </w:p>
    <w:p w:rsidR="00064492" w:rsidRPr="000F0323" w:rsidRDefault="00064492" w:rsidP="00064492">
      <w:pPr>
        <w:jc w:val="both"/>
        <w:outlineLvl w:val="0"/>
        <w:rPr>
          <w:rFonts w:ascii="Arial" w:hAnsi="Arial" w:cs="Arial"/>
        </w:rPr>
      </w:pPr>
      <w:r w:rsidRPr="000F0323">
        <w:rPr>
          <w:rFonts w:ascii="Arial" w:hAnsi="Arial" w:cs="Arial"/>
        </w:rPr>
        <w:lastRenderedPageBreak/>
        <w:t xml:space="preserve">I = </w:t>
      </w:r>
      <w:r w:rsidR="000F0323" w:rsidRPr="000F0323">
        <w:rPr>
          <w:rFonts w:ascii="Arial" w:hAnsi="Arial" w:cs="Arial"/>
        </w:rPr>
        <w:t>Í</w:t>
      </w:r>
      <w:r w:rsidRPr="000F0323">
        <w:rPr>
          <w:rFonts w:ascii="Arial" w:hAnsi="Arial" w:cs="Arial"/>
        </w:rPr>
        <w:t>ndice fornecido pela Fundação Getúlio Vargas, referente a máquinas e equipamentos, correspondente ao mês em que for devido o reajustamento (</w:t>
      </w:r>
      <w:r w:rsidR="000F0323" w:rsidRPr="000F0323">
        <w:rPr>
          <w:rFonts w:ascii="Arial" w:hAnsi="Arial" w:cs="Arial"/>
        </w:rPr>
        <w:t xml:space="preserve">o reajuste </w:t>
      </w:r>
      <w:r w:rsidR="008F0E3C" w:rsidRPr="000F0323">
        <w:rPr>
          <w:rFonts w:ascii="Arial" w:hAnsi="Arial" w:cs="Arial"/>
        </w:rPr>
        <w:t>será devido</w:t>
      </w:r>
      <w:r w:rsidR="008F0E3C">
        <w:rPr>
          <w:rFonts w:ascii="Arial" w:hAnsi="Arial" w:cs="Arial"/>
        </w:rPr>
        <w:t xml:space="preserve"> anualmente</w:t>
      </w:r>
      <w:r w:rsidR="008F0E3C" w:rsidRPr="000F0323">
        <w:rPr>
          <w:rFonts w:ascii="Arial" w:hAnsi="Arial" w:cs="Arial"/>
        </w:rPr>
        <w:t xml:space="preserve"> </w:t>
      </w:r>
      <w:proofErr w:type="gramStart"/>
      <w:r w:rsidR="000F0323" w:rsidRPr="000F0323">
        <w:rPr>
          <w:rFonts w:ascii="Arial" w:hAnsi="Arial" w:cs="Arial"/>
        </w:rPr>
        <w:t>após</w:t>
      </w:r>
      <w:proofErr w:type="gramEnd"/>
      <w:r w:rsidR="000F0323" w:rsidRPr="000F0323">
        <w:rPr>
          <w:rFonts w:ascii="Arial" w:hAnsi="Arial" w:cs="Arial"/>
        </w:rPr>
        <w:t xml:space="preserve"> completados doze meses da data base</w:t>
      </w:r>
      <w:r w:rsidRPr="000F0323">
        <w:rPr>
          <w:rFonts w:ascii="Arial" w:hAnsi="Arial" w:cs="Arial"/>
        </w:rPr>
        <w:t>);</w:t>
      </w:r>
    </w:p>
    <w:p w:rsidR="00064492" w:rsidRPr="000F0323" w:rsidRDefault="00064492" w:rsidP="00064492">
      <w:pPr>
        <w:jc w:val="both"/>
        <w:outlineLvl w:val="0"/>
        <w:rPr>
          <w:rFonts w:ascii="Arial" w:hAnsi="Arial" w:cs="Arial"/>
        </w:rPr>
      </w:pPr>
      <w:proofErr w:type="spellStart"/>
      <w:r w:rsidRPr="000F0323">
        <w:rPr>
          <w:rFonts w:ascii="Arial" w:hAnsi="Arial" w:cs="Arial"/>
        </w:rPr>
        <w:t>Io</w:t>
      </w:r>
      <w:proofErr w:type="spellEnd"/>
      <w:r w:rsidRPr="000F0323">
        <w:rPr>
          <w:rFonts w:ascii="Arial" w:hAnsi="Arial" w:cs="Arial"/>
        </w:rPr>
        <w:t xml:space="preserve"> = </w:t>
      </w:r>
      <w:r w:rsidR="000F0323" w:rsidRPr="000F0323">
        <w:rPr>
          <w:rFonts w:ascii="Arial" w:hAnsi="Arial" w:cs="Arial"/>
        </w:rPr>
        <w:t xml:space="preserve">Índice fornecido pela Fundação Getúlio Vargas, referente a máquinas e equipamentos, </w:t>
      </w:r>
      <w:r w:rsidRPr="000F0323">
        <w:rPr>
          <w:rFonts w:ascii="Arial" w:hAnsi="Arial" w:cs="Arial"/>
        </w:rPr>
        <w:t>correspondente ao mês da data limite para apresentação da proposta;</w:t>
      </w:r>
    </w:p>
    <w:p w:rsidR="00064492" w:rsidRPr="008F0E3C" w:rsidRDefault="00064492" w:rsidP="00064492">
      <w:pPr>
        <w:jc w:val="both"/>
        <w:outlineLvl w:val="0"/>
        <w:rPr>
          <w:rFonts w:ascii="Arial" w:hAnsi="Arial" w:cs="Arial"/>
        </w:rPr>
      </w:pPr>
      <w:r w:rsidRPr="008F0E3C">
        <w:rPr>
          <w:rFonts w:ascii="Arial" w:hAnsi="Arial" w:cs="Arial"/>
        </w:rPr>
        <w:t xml:space="preserve">TC = </w:t>
      </w:r>
      <w:r w:rsidR="000F0323" w:rsidRPr="008F0E3C">
        <w:rPr>
          <w:rFonts w:ascii="Arial" w:hAnsi="Arial" w:cs="Arial"/>
        </w:rPr>
        <w:t>Í</w:t>
      </w:r>
      <w:r w:rsidRPr="008F0E3C">
        <w:rPr>
          <w:rFonts w:ascii="Arial" w:hAnsi="Arial" w:cs="Arial"/>
        </w:rPr>
        <w:t>ndice fornecido pela Fundação Getúlio Vargas, referente à taxa cambial, correspondente ao mês em que for devido o reajustamento (</w:t>
      </w:r>
      <w:r w:rsidR="008F0E3C" w:rsidRPr="008F0E3C">
        <w:rPr>
          <w:rFonts w:ascii="Arial" w:hAnsi="Arial" w:cs="Arial"/>
        </w:rPr>
        <w:t xml:space="preserve">o reajuste </w:t>
      </w:r>
      <w:r w:rsidR="008F0E3C" w:rsidRPr="000F0323">
        <w:rPr>
          <w:rFonts w:ascii="Arial" w:hAnsi="Arial" w:cs="Arial"/>
        </w:rPr>
        <w:t>será devido</w:t>
      </w:r>
      <w:r w:rsidR="008F0E3C">
        <w:rPr>
          <w:rFonts w:ascii="Arial" w:hAnsi="Arial" w:cs="Arial"/>
        </w:rPr>
        <w:t xml:space="preserve"> anualmente</w:t>
      </w:r>
      <w:r w:rsidR="008F0E3C" w:rsidRPr="000F0323">
        <w:rPr>
          <w:rFonts w:ascii="Arial" w:hAnsi="Arial" w:cs="Arial"/>
        </w:rPr>
        <w:t xml:space="preserve"> </w:t>
      </w:r>
      <w:proofErr w:type="gramStart"/>
      <w:r w:rsidR="008F0E3C" w:rsidRPr="008F0E3C">
        <w:rPr>
          <w:rFonts w:ascii="Arial" w:hAnsi="Arial" w:cs="Arial"/>
        </w:rPr>
        <w:t>após</w:t>
      </w:r>
      <w:proofErr w:type="gramEnd"/>
      <w:r w:rsidR="008F0E3C" w:rsidRPr="008F0E3C">
        <w:rPr>
          <w:rFonts w:ascii="Arial" w:hAnsi="Arial" w:cs="Arial"/>
        </w:rPr>
        <w:t xml:space="preserve"> completados doze meses da data base</w:t>
      </w:r>
      <w:r w:rsidRPr="008F0E3C">
        <w:rPr>
          <w:rFonts w:ascii="Arial" w:hAnsi="Arial" w:cs="Arial"/>
        </w:rPr>
        <w:t>);</w:t>
      </w:r>
    </w:p>
    <w:p w:rsidR="00064492" w:rsidRPr="008F0E3C" w:rsidRDefault="00064492" w:rsidP="00064492">
      <w:pPr>
        <w:jc w:val="both"/>
        <w:outlineLvl w:val="0"/>
        <w:rPr>
          <w:rFonts w:ascii="Arial" w:hAnsi="Arial" w:cs="Arial"/>
        </w:rPr>
      </w:pPr>
      <w:proofErr w:type="spellStart"/>
      <w:proofErr w:type="gramStart"/>
      <w:r w:rsidRPr="008F0E3C">
        <w:rPr>
          <w:rFonts w:ascii="Arial" w:hAnsi="Arial" w:cs="Arial"/>
        </w:rPr>
        <w:t>TCo</w:t>
      </w:r>
      <w:proofErr w:type="spellEnd"/>
      <w:proofErr w:type="gramEnd"/>
      <w:r w:rsidRPr="008F0E3C">
        <w:rPr>
          <w:rFonts w:ascii="Arial" w:hAnsi="Arial" w:cs="Arial"/>
        </w:rPr>
        <w:t xml:space="preserve"> = </w:t>
      </w:r>
      <w:r w:rsidR="008F0E3C" w:rsidRPr="008F0E3C">
        <w:rPr>
          <w:rFonts w:ascii="Arial" w:hAnsi="Arial" w:cs="Arial"/>
        </w:rPr>
        <w:t>Índice fornecido pela Fundação Getúlio Vargas, referente à taxa cambial,</w:t>
      </w:r>
      <w:r w:rsidRPr="008F0E3C">
        <w:rPr>
          <w:rFonts w:ascii="Arial" w:hAnsi="Arial" w:cs="Arial"/>
        </w:rPr>
        <w:t xml:space="preserve"> correspondente ao mês da data limite para apresentação da proposta;</w:t>
      </w:r>
    </w:p>
    <w:p w:rsidR="00064492" w:rsidRPr="008F0E3C" w:rsidRDefault="00064492" w:rsidP="00064492">
      <w:pPr>
        <w:jc w:val="both"/>
        <w:outlineLvl w:val="0"/>
        <w:rPr>
          <w:rFonts w:ascii="Arial" w:hAnsi="Arial" w:cs="Arial"/>
        </w:rPr>
      </w:pPr>
      <w:r w:rsidRPr="008F0E3C">
        <w:rPr>
          <w:rFonts w:ascii="Arial" w:hAnsi="Arial" w:cs="Arial"/>
        </w:rPr>
        <w:t xml:space="preserve">MB = </w:t>
      </w:r>
      <w:r w:rsidR="008F0E3C" w:rsidRPr="008F0E3C">
        <w:rPr>
          <w:rFonts w:ascii="Arial" w:hAnsi="Arial" w:cs="Arial"/>
        </w:rPr>
        <w:t>Í</w:t>
      </w:r>
      <w:r w:rsidRPr="008F0E3C">
        <w:rPr>
          <w:rFonts w:ascii="Arial" w:hAnsi="Arial" w:cs="Arial"/>
        </w:rPr>
        <w:t>ndice fornecido pela Fundação Getúlio Vargas, referente à metalurgia básica, correspondente ao mês em que for devido o reajustamento (</w:t>
      </w:r>
      <w:r w:rsidR="008F0E3C" w:rsidRPr="008F0E3C">
        <w:rPr>
          <w:rFonts w:ascii="Arial" w:hAnsi="Arial" w:cs="Arial"/>
        </w:rPr>
        <w:t xml:space="preserve">o reajuste </w:t>
      </w:r>
      <w:r w:rsidR="008F0E3C" w:rsidRPr="000F0323">
        <w:rPr>
          <w:rFonts w:ascii="Arial" w:hAnsi="Arial" w:cs="Arial"/>
        </w:rPr>
        <w:t>será devido</w:t>
      </w:r>
      <w:r w:rsidR="008F0E3C">
        <w:rPr>
          <w:rFonts w:ascii="Arial" w:hAnsi="Arial" w:cs="Arial"/>
        </w:rPr>
        <w:t xml:space="preserve"> anualmente</w:t>
      </w:r>
      <w:r w:rsidR="008F0E3C" w:rsidRPr="000F0323">
        <w:rPr>
          <w:rFonts w:ascii="Arial" w:hAnsi="Arial" w:cs="Arial"/>
        </w:rPr>
        <w:t xml:space="preserve"> </w:t>
      </w:r>
      <w:proofErr w:type="gramStart"/>
      <w:r w:rsidR="008F0E3C" w:rsidRPr="008F0E3C">
        <w:rPr>
          <w:rFonts w:ascii="Arial" w:hAnsi="Arial" w:cs="Arial"/>
        </w:rPr>
        <w:t>após</w:t>
      </w:r>
      <w:proofErr w:type="gramEnd"/>
      <w:r w:rsidR="008F0E3C" w:rsidRPr="008F0E3C">
        <w:rPr>
          <w:rFonts w:ascii="Arial" w:hAnsi="Arial" w:cs="Arial"/>
        </w:rPr>
        <w:t xml:space="preserve"> completados doze meses da data base</w:t>
      </w:r>
      <w:r w:rsidRPr="008F0E3C">
        <w:rPr>
          <w:rFonts w:ascii="Arial" w:hAnsi="Arial" w:cs="Arial"/>
        </w:rPr>
        <w:t>);</w:t>
      </w:r>
    </w:p>
    <w:p w:rsidR="00064492" w:rsidRDefault="00064492" w:rsidP="00064492">
      <w:pPr>
        <w:jc w:val="both"/>
        <w:outlineLvl w:val="0"/>
        <w:rPr>
          <w:rFonts w:ascii="Arial" w:hAnsi="Arial" w:cs="Arial"/>
        </w:rPr>
      </w:pPr>
      <w:proofErr w:type="spellStart"/>
      <w:proofErr w:type="gramStart"/>
      <w:r w:rsidRPr="008F0E3C">
        <w:rPr>
          <w:rFonts w:ascii="Arial" w:hAnsi="Arial" w:cs="Arial"/>
        </w:rPr>
        <w:t>MBo</w:t>
      </w:r>
      <w:proofErr w:type="spellEnd"/>
      <w:proofErr w:type="gramEnd"/>
      <w:r w:rsidRPr="008F0E3C">
        <w:rPr>
          <w:rFonts w:ascii="Arial" w:hAnsi="Arial" w:cs="Arial"/>
        </w:rPr>
        <w:t xml:space="preserve"> = </w:t>
      </w:r>
      <w:r w:rsidR="008F0E3C" w:rsidRPr="008F0E3C">
        <w:rPr>
          <w:rFonts w:ascii="Arial" w:hAnsi="Arial" w:cs="Arial"/>
        </w:rPr>
        <w:t xml:space="preserve">Índice fornecido pela Fundação Getúlio Vargas, referente à metalurgia básica, </w:t>
      </w:r>
      <w:r w:rsidRPr="008F0E3C">
        <w:rPr>
          <w:rFonts w:ascii="Arial" w:hAnsi="Arial" w:cs="Arial"/>
        </w:rPr>
        <w:t>correspondente ao mês da data limite para apresentação da proposta;</w:t>
      </w:r>
    </w:p>
    <w:p w:rsidR="008F0E3C" w:rsidRPr="008F0E3C" w:rsidRDefault="008F0E3C" w:rsidP="00064492">
      <w:pPr>
        <w:jc w:val="both"/>
        <w:outlineLvl w:val="0"/>
        <w:rPr>
          <w:rFonts w:ascii="Arial" w:hAnsi="Arial" w:cs="Arial"/>
        </w:rPr>
      </w:pPr>
    </w:p>
    <w:p w:rsidR="00064492" w:rsidRDefault="00064492" w:rsidP="00064492">
      <w:pPr>
        <w:jc w:val="both"/>
        <w:outlineLvl w:val="0"/>
        <w:rPr>
          <w:rFonts w:ascii="Arial" w:hAnsi="Arial" w:cs="Arial"/>
        </w:rPr>
      </w:pPr>
      <w:r w:rsidRPr="008F0E3C">
        <w:rPr>
          <w:rFonts w:ascii="Arial" w:hAnsi="Arial" w:cs="Arial"/>
        </w:rPr>
        <w:t xml:space="preserve">Onde, de acordo com o site da Fundação Getúlio Vargas </w:t>
      </w:r>
      <w:r w:rsidR="008F0E3C">
        <w:rPr>
          <w:rFonts w:ascii="Arial" w:hAnsi="Arial" w:cs="Arial"/>
        </w:rPr>
        <w:t>http://portalibre.fgv.br/</w:t>
      </w:r>
      <w:r w:rsidRPr="008F0E3C">
        <w:rPr>
          <w:rFonts w:ascii="Arial" w:hAnsi="Arial" w:cs="Arial"/>
        </w:rPr>
        <w:t>:</w:t>
      </w:r>
    </w:p>
    <w:p w:rsidR="008F0E3C" w:rsidRPr="008F0E3C" w:rsidRDefault="008F0E3C" w:rsidP="00064492">
      <w:pPr>
        <w:jc w:val="both"/>
        <w:outlineLvl w:val="0"/>
        <w:rPr>
          <w:rFonts w:ascii="Arial" w:hAnsi="Arial" w:cs="Arial"/>
        </w:rPr>
      </w:pPr>
    </w:p>
    <w:p w:rsidR="00064492" w:rsidRPr="008F0E3C" w:rsidRDefault="002633A8" w:rsidP="00064492">
      <w:pPr>
        <w:jc w:val="both"/>
        <w:outlineLvl w:val="0"/>
        <w:rPr>
          <w:rFonts w:ascii="Arial" w:hAnsi="Arial" w:cs="Arial"/>
        </w:rPr>
      </w:pPr>
      <w:r w:rsidRPr="005D3C9B">
        <w:rPr>
          <w:rFonts w:ascii="Arial" w:hAnsi="Arial" w:cs="Arial"/>
        </w:rPr>
        <w:t>IGP-M</w:t>
      </w:r>
      <w:r w:rsidRPr="008F0E3C">
        <w:rPr>
          <w:rFonts w:ascii="Arial" w:hAnsi="Arial" w:cs="Arial"/>
        </w:rPr>
        <w:t xml:space="preserve"> = </w:t>
      </w:r>
      <w:r w:rsidRPr="005D3C9B">
        <w:rPr>
          <w:rFonts w:ascii="Arial" w:hAnsi="Arial" w:cs="Arial"/>
        </w:rPr>
        <w:t>Índice Geral de Preços do Mercado</w:t>
      </w:r>
      <w:r w:rsidRPr="008F0E3C">
        <w:rPr>
          <w:rFonts w:ascii="Arial" w:hAnsi="Arial" w:cs="Arial"/>
        </w:rPr>
        <w:t xml:space="preserve"> (Código da série: </w:t>
      </w:r>
      <w:r w:rsidRPr="005D3C9B">
        <w:rPr>
          <w:rFonts w:ascii="Arial" w:hAnsi="Arial" w:cs="Arial"/>
        </w:rPr>
        <w:t>200045</w:t>
      </w:r>
      <w:r w:rsidRPr="008F0E3C">
        <w:rPr>
          <w:rFonts w:ascii="Arial" w:hAnsi="Arial" w:cs="Arial"/>
        </w:rPr>
        <w:t>)</w:t>
      </w:r>
    </w:p>
    <w:p w:rsidR="00064492" w:rsidRPr="008F0E3C" w:rsidRDefault="00064492" w:rsidP="00064492">
      <w:pPr>
        <w:jc w:val="both"/>
        <w:outlineLvl w:val="0"/>
        <w:rPr>
          <w:rFonts w:ascii="Arial" w:hAnsi="Arial" w:cs="Arial"/>
        </w:rPr>
      </w:pPr>
      <w:r w:rsidRPr="008F0E3C">
        <w:rPr>
          <w:rFonts w:ascii="Arial" w:hAnsi="Arial" w:cs="Arial"/>
        </w:rPr>
        <w:t>I = IPA-EP-DI – Máquinas, Aparelhos e Equipamentos (Código da série: 1416650</w:t>
      </w:r>
      <w:proofErr w:type="gramStart"/>
      <w:r w:rsidRPr="008F0E3C">
        <w:rPr>
          <w:rFonts w:ascii="Arial" w:hAnsi="Arial" w:cs="Arial"/>
        </w:rPr>
        <w:t>)</w:t>
      </w:r>
      <w:proofErr w:type="gramEnd"/>
    </w:p>
    <w:p w:rsidR="00064492" w:rsidRPr="008F0E3C" w:rsidRDefault="00064492" w:rsidP="00064492">
      <w:pPr>
        <w:jc w:val="both"/>
        <w:outlineLvl w:val="0"/>
        <w:rPr>
          <w:rFonts w:ascii="Arial" w:hAnsi="Arial" w:cs="Arial"/>
        </w:rPr>
      </w:pPr>
      <w:r w:rsidRPr="008F0E3C">
        <w:rPr>
          <w:rFonts w:ascii="Arial" w:hAnsi="Arial" w:cs="Arial"/>
        </w:rPr>
        <w:t>TC = Índice da Taxa de Câmbio Real - Real / Dólar EUA (Código da série: 1003592)</w:t>
      </w:r>
    </w:p>
    <w:p w:rsidR="00064492" w:rsidRPr="008F0E3C" w:rsidRDefault="00064492" w:rsidP="00064492">
      <w:pPr>
        <w:jc w:val="both"/>
        <w:rPr>
          <w:rFonts w:ascii="Arial" w:hAnsi="Arial" w:cs="Arial"/>
        </w:rPr>
      </w:pPr>
      <w:r w:rsidRPr="008F0E3C">
        <w:rPr>
          <w:rFonts w:ascii="Arial" w:hAnsi="Arial" w:cs="Arial"/>
        </w:rPr>
        <w:t>MB = IPA-OG-DI - Metalúrgica Básica (Código da série: 1420787)</w:t>
      </w:r>
    </w:p>
    <w:p w:rsidR="00064492" w:rsidRDefault="00064492" w:rsidP="00064492">
      <w:pPr>
        <w:jc w:val="both"/>
        <w:rPr>
          <w:rFonts w:ascii="Arial" w:hAnsi="Arial" w:cs="Arial"/>
          <w:color w:val="0070C0"/>
        </w:rPr>
      </w:pPr>
    </w:p>
    <w:p w:rsidR="00A72734" w:rsidRPr="00FF4C01" w:rsidRDefault="00FF4C01" w:rsidP="00064492">
      <w:pPr>
        <w:jc w:val="both"/>
        <w:rPr>
          <w:rFonts w:ascii="Arial" w:hAnsi="Arial" w:cs="Arial"/>
        </w:rPr>
      </w:pPr>
      <w:r w:rsidRPr="00FF4C01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5</w:t>
      </w:r>
      <w:r w:rsidR="00A72734" w:rsidRPr="00FF4C01">
        <w:rPr>
          <w:rFonts w:ascii="Arial" w:hAnsi="Arial" w:cs="Arial"/>
        </w:rPr>
        <w:t>.</w:t>
      </w:r>
      <w:r w:rsidRPr="00FF4C01">
        <w:rPr>
          <w:rFonts w:ascii="Arial" w:hAnsi="Arial" w:cs="Arial"/>
        </w:rPr>
        <w:t>2</w:t>
      </w:r>
      <w:r w:rsidR="00A72734" w:rsidRPr="00FF4C01">
        <w:rPr>
          <w:rFonts w:ascii="Arial" w:hAnsi="Arial" w:cs="Arial"/>
        </w:rPr>
        <w:t xml:space="preserve"> - O </w:t>
      </w:r>
      <w:r>
        <w:rPr>
          <w:rFonts w:ascii="Arial" w:hAnsi="Arial" w:cs="Arial"/>
        </w:rPr>
        <w:t>coefici</w:t>
      </w:r>
      <w:r w:rsidR="00114752">
        <w:rPr>
          <w:rFonts w:ascii="Arial" w:hAnsi="Arial" w:cs="Arial"/>
        </w:rPr>
        <w:t>ente</w:t>
      </w:r>
      <w:r w:rsidR="00A72734" w:rsidRPr="00FF4C01">
        <w:rPr>
          <w:rFonts w:ascii="Arial" w:hAnsi="Arial" w:cs="Arial"/>
        </w:rPr>
        <w:t xml:space="preserve"> resultante do cálculo conforme a fórmula acima terá 04 (quatro) casas decimais, desprezando-se as demais. O respectivo percentual de reajuste terá então, duas casas decimais.</w:t>
      </w:r>
    </w:p>
    <w:p w:rsidR="00A72734" w:rsidRPr="00FF4C01" w:rsidRDefault="00A72734" w:rsidP="00A72734">
      <w:pPr>
        <w:jc w:val="both"/>
        <w:rPr>
          <w:rFonts w:ascii="Arial" w:hAnsi="Arial" w:cs="Arial"/>
        </w:rPr>
      </w:pPr>
    </w:p>
    <w:p w:rsidR="00A72734" w:rsidRPr="00114752" w:rsidRDefault="00114752" w:rsidP="00A72734">
      <w:pPr>
        <w:jc w:val="both"/>
        <w:rPr>
          <w:rFonts w:ascii="Arial" w:hAnsi="Arial" w:cs="Arial"/>
        </w:rPr>
      </w:pPr>
      <w:r w:rsidRPr="00114752">
        <w:rPr>
          <w:rFonts w:ascii="Arial" w:hAnsi="Arial" w:cs="Arial"/>
        </w:rPr>
        <w:t>1</w:t>
      </w:r>
      <w:r w:rsidR="00132A51">
        <w:rPr>
          <w:rFonts w:ascii="Arial" w:hAnsi="Arial" w:cs="Arial"/>
        </w:rPr>
        <w:t>5</w:t>
      </w:r>
      <w:r w:rsidRPr="00114752">
        <w:rPr>
          <w:rFonts w:ascii="Arial" w:hAnsi="Arial" w:cs="Arial"/>
        </w:rPr>
        <w:t>.3</w:t>
      </w:r>
      <w:r w:rsidR="00A72734" w:rsidRPr="00114752">
        <w:rPr>
          <w:rFonts w:ascii="Arial" w:hAnsi="Arial" w:cs="Arial"/>
        </w:rPr>
        <w:t xml:space="preserve"> - O índice MO, fixado na fórmula de reajuste, reflete o preço atualizado</w:t>
      </w:r>
      <w:r>
        <w:rPr>
          <w:rFonts w:ascii="Arial" w:hAnsi="Arial" w:cs="Arial"/>
        </w:rPr>
        <w:t>,</w:t>
      </w:r>
      <w:r w:rsidR="00A72734" w:rsidRPr="00114752">
        <w:rPr>
          <w:rFonts w:ascii="Arial" w:hAnsi="Arial" w:cs="Arial"/>
        </w:rPr>
        <w:t xml:space="preserve"> sendo estabelecida uma variação anual, não cabendo, portanto, nenhuma reivindicação salarial por conta de acordos, convenções ou dissídios ocorridos no curso da contratação.</w:t>
      </w:r>
    </w:p>
    <w:p w:rsidR="00114752" w:rsidRDefault="00114752" w:rsidP="00114752">
      <w:pPr>
        <w:pStyle w:val="Ttulo2"/>
        <w:spacing w:before="0" w:beforeAutospacing="0" w:after="0" w:afterAutospacing="0"/>
        <w:jc w:val="both"/>
        <w:rPr>
          <w:rFonts w:ascii="Arial" w:hAnsi="Arial" w:cs="Arial"/>
          <w:b w:val="0"/>
          <w:color w:val="000000"/>
          <w:sz w:val="24"/>
          <w:szCs w:val="24"/>
        </w:rPr>
      </w:pPr>
    </w:p>
    <w:p w:rsidR="00A76586" w:rsidRPr="00A72734" w:rsidRDefault="00114752" w:rsidP="00114752">
      <w:pPr>
        <w:pStyle w:val="Ttulo2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114752">
        <w:rPr>
          <w:rFonts w:ascii="Arial" w:hAnsi="Arial" w:cs="Arial"/>
          <w:b w:val="0"/>
          <w:color w:val="000000"/>
          <w:sz w:val="24"/>
          <w:szCs w:val="24"/>
        </w:rPr>
        <w:t>1</w:t>
      </w:r>
      <w:r w:rsidR="00132A51">
        <w:rPr>
          <w:rFonts w:ascii="Arial" w:hAnsi="Arial" w:cs="Arial"/>
          <w:b w:val="0"/>
          <w:color w:val="000000"/>
          <w:sz w:val="24"/>
          <w:szCs w:val="24"/>
        </w:rPr>
        <w:t>5</w:t>
      </w:r>
      <w:r w:rsidR="00A72734" w:rsidRPr="00114752">
        <w:rPr>
          <w:rFonts w:ascii="Arial" w:hAnsi="Arial" w:cs="Arial"/>
          <w:b w:val="0"/>
          <w:color w:val="000000"/>
          <w:sz w:val="24"/>
          <w:szCs w:val="24"/>
        </w:rPr>
        <w:t>.</w:t>
      </w:r>
      <w:r w:rsidRPr="00114752">
        <w:rPr>
          <w:rFonts w:ascii="Arial" w:hAnsi="Arial" w:cs="Arial"/>
          <w:b w:val="0"/>
          <w:color w:val="000000"/>
          <w:sz w:val="24"/>
          <w:szCs w:val="24"/>
        </w:rPr>
        <w:t>4</w:t>
      </w:r>
      <w:r w:rsidR="00A72734" w:rsidRPr="00114752">
        <w:rPr>
          <w:rFonts w:ascii="Arial" w:hAnsi="Arial" w:cs="Arial"/>
          <w:b w:val="0"/>
          <w:color w:val="000000"/>
          <w:sz w:val="24"/>
          <w:szCs w:val="24"/>
        </w:rPr>
        <w:t xml:space="preserve"> - Caso os índices de reajuste </w:t>
      </w:r>
      <w:r w:rsidRPr="00114752">
        <w:rPr>
          <w:rFonts w:ascii="Arial" w:hAnsi="Arial" w:cs="Arial"/>
          <w:b w:val="0"/>
          <w:color w:val="000000"/>
          <w:sz w:val="24"/>
          <w:szCs w:val="24"/>
        </w:rPr>
        <w:t>não te</w:t>
      </w:r>
      <w:r w:rsidR="004D1FFA">
        <w:rPr>
          <w:rFonts w:ascii="Arial" w:hAnsi="Arial" w:cs="Arial"/>
          <w:b w:val="0"/>
          <w:color w:val="000000"/>
          <w:sz w:val="24"/>
          <w:szCs w:val="24"/>
        </w:rPr>
        <w:t>nham</w:t>
      </w:r>
      <w:r w:rsidRPr="00114752">
        <w:rPr>
          <w:rFonts w:ascii="Arial" w:hAnsi="Arial" w:cs="Arial"/>
          <w:b w:val="0"/>
          <w:color w:val="000000"/>
          <w:sz w:val="24"/>
          <w:szCs w:val="24"/>
        </w:rPr>
        <w:t xml:space="preserve"> sido publicados </w:t>
      </w:r>
      <w:r w:rsidR="004D1FFA">
        <w:rPr>
          <w:rFonts w:ascii="Arial" w:hAnsi="Arial" w:cs="Arial"/>
          <w:b w:val="0"/>
          <w:color w:val="000000"/>
          <w:sz w:val="24"/>
          <w:szCs w:val="24"/>
        </w:rPr>
        <w:t>pel</w:t>
      </w:r>
      <w:r w:rsidR="00A72734" w:rsidRPr="00114752">
        <w:rPr>
          <w:rFonts w:ascii="Arial" w:hAnsi="Arial" w:cs="Arial"/>
          <w:b w:val="0"/>
          <w:color w:val="000000"/>
          <w:sz w:val="24"/>
          <w:szCs w:val="24"/>
        </w:rPr>
        <w:t>a Fundação Get</w:t>
      </w:r>
      <w:r>
        <w:rPr>
          <w:rFonts w:ascii="Arial" w:hAnsi="Arial" w:cs="Arial"/>
          <w:b w:val="0"/>
          <w:color w:val="000000"/>
          <w:sz w:val="24"/>
          <w:szCs w:val="24"/>
        </w:rPr>
        <w:t>ú</w:t>
      </w:r>
      <w:r w:rsidR="00A72734" w:rsidRPr="00114752">
        <w:rPr>
          <w:rFonts w:ascii="Arial" w:hAnsi="Arial" w:cs="Arial"/>
          <w:b w:val="0"/>
          <w:color w:val="000000"/>
          <w:sz w:val="24"/>
          <w:szCs w:val="24"/>
        </w:rPr>
        <w:t xml:space="preserve">lio Vargas até a data do faturamento, </w:t>
      </w:r>
      <w:r w:rsidR="004D1FFA">
        <w:rPr>
          <w:rFonts w:ascii="Arial" w:hAnsi="Arial" w:cs="Arial"/>
          <w:b w:val="0"/>
          <w:color w:val="000000"/>
          <w:sz w:val="24"/>
          <w:szCs w:val="24"/>
        </w:rPr>
        <w:t xml:space="preserve">poderá </w:t>
      </w:r>
      <w:r w:rsidR="00A72734" w:rsidRPr="00114752">
        <w:rPr>
          <w:rFonts w:ascii="Arial" w:hAnsi="Arial" w:cs="Arial"/>
          <w:b w:val="0"/>
          <w:color w:val="000000"/>
          <w:sz w:val="24"/>
          <w:szCs w:val="24"/>
        </w:rPr>
        <w:t xml:space="preserve">ser utilizado para o cálculo do reajuste o índice anterior disponível, ficando a diferença de reajuste a ser </w:t>
      </w:r>
      <w:r w:rsidR="004D1FFA">
        <w:rPr>
          <w:rFonts w:ascii="Arial" w:hAnsi="Arial" w:cs="Arial"/>
          <w:b w:val="0"/>
          <w:color w:val="000000"/>
          <w:sz w:val="24"/>
          <w:szCs w:val="24"/>
        </w:rPr>
        <w:t>compensada</w:t>
      </w:r>
      <w:r w:rsidR="00A72734" w:rsidRPr="00114752">
        <w:rPr>
          <w:rFonts w:ascii="Arial" w:hAnsi="Arial" w:cs="Arial"/>
          <w:b w:val="0"/>
          <w:color w:val="000000"/>
          <w:sz w:val="24"/>
          <w:szCs w:val="24"/>
        </w:rPr>
        <w:t xml:space="preserve"> junto com o primeiro pagamento após a mencionada publicação.</w:t>
      </w:r>
    </w:p>
    <w:p w:rsidR="00916674" w:rsidRDefault="00916674" w:rsidP="00FD385A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916674" w:rsidRDefault="00547D20" w:rsidP="00FD385A">
      <w:pPr>
        <w:pStyle w:val="Ttulo2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06D9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916674">
        <w:rPr>
          <w:rFonts w:ascii="Arial" w:hAnsi="Arial" w:cs="Arial"/>
          <w:sz w:val="24"/>
          <w:szCs w:val="24"/>
        </w:rPr>
        <w:t>Gerenciamento e Fiscalização do Contrato</w:t>
      </w:r>
    </w:p>
    <w:p w:rsidR="00916674" w:rsidRDefault="00916674" w:rsidP="00916674">
      <w:pPr>
        <w:jc w:val="both"/>
        <w:rPr>
          <w:rFonts w:ascii="Arial" w:hAnsi="Arial" w:cs="Arial"/>
        </w:rPr>
      </w:pPr>
    </w:p>
    <w:p w:rsidR="00916674" w:rsidRPr="002F6BD8" w:rsidRDefault="00547D20" w:rsidP="00916674">
      <w:pPr>
        <w:tabs>
          <w:tab w:val="left" w:pos="0"/>
          <w:tab w:val="left" w:pos="288"/>
          <w:tab w:val="left" w:pos="432"/>
          <w:tab w:val="left" w:pos="1584"/>
          <w:tab w:val="left" w:pos="1728"/>
          <w:tab w:val="left" w:pos="2304"/>
          <w:tab w:val="left" w:pos="4608"/>
          <w:tab w:val="left" w:pos="8640"/>
        </w:tabs>
        <w:jc w:val="both"/>
        <w:rPr>
          <w:rFonts w:ascii="Arial" w:eastAsia="MS Mincho" w:hAnsi="Arial" w:cs="Arial"/>
          <w:color w:val="000000"/>
          <w:lang w:eastAsia="ja-JP"/>
        </w:rPr>
      </w:pPr>
      <w:r w:rsidRPr="002F6BD8">
        <w:rPr>
          <w:rFonts w:ascii="Arial" w:eastAsia="MS Mincho" w:hAnsi="Arial" w:cs="Arial"/>
          <w:color w:val="000000"/>
          <w:lang w:eastAsia="ja-JP"/>
        </w:rPr>
        <w:t>1</w:t>
      </w:r>
      <w:r w:rsidR="008E73C2">
        <w:rPr>
          <w:rFonts w:ascii="Arial" w:eastAsia="MS Mincho" w:hAnsi="Arial" w:cs="Arial"/>
          <w:color w:val="000000"/>
          <w:lang w:eastAsia="ja-JP"/>
        </w:rPr>
        <w:t>6</w:t>
      </w:r>
      <w:r w:rsidRPr="002F6BD8">
        <w:rPr>
          <w:rFonts w:ascii="Arial" w:eastAsia="MS Mincho" w:hAnsi="Arial" w:cs="Arial"/>
          <w:color w:val="000000"/>
          <w:lang w:eastAsia="ja-JP"/>
        </w:rPr>
        <w:t xml:space="preserve">.1 - </w:t>
      </w:r>
      <w:r w:rsidR="00916674" w:rsidRPr="002F6BD8">
        <w:rPr>
          <w:rFonts w:ascii="Arial" w:eastAsia="MS Mincho" w:hAnsi="Arial" w:cs="Arial"/>
          <w:color w:val="000000"/>
          <w:lang w:eastAsia="ja-JP"/>
        </w:rPr>
        <w:t>O Gerenciamento e a Fiscalização do objeto do CONTRATO ficarão a cargo dos seguintes colaboradores da SCGÁS:</w:t>
      </w:r>
    </w:p>
    <w:p w:rsidR="00916674" w:rsidRPr="00916674" w:rsidRDefault="00916674" w:rsidP="00916674">
      <w:pPr>
        <w:tabs>
          <w:tab w:val="left" w:pos="0"/>
          <w:tab w:val="left" w:pos="288"/>
          <w:tab w:val="left" w:pos="432"/>
          <w:tab w:val="left" w:pos="1584"/>
          <w:tab w:val="left" w:pos="1728"/>
          <w:tab w:val="left" w:pos="2304"/>
          <w:tab w:val="left" w:pos="4608"/>
          <w:tab w:val="left" w:pos="8640"/>
        </w:tabs>
        <w:jc w:val="both"/>
        <w:rPr>
          <w:rFonts w:ascii="Arial" w:eastAsia="MS Mincho" w:hAnsi="Arial" w:cs="Arial"/>
          <w:color w:val="000000"/>
          <w:highlight w:val="yellow"/>
          <w:lang w:eastAsia="ja-JP"/>
        </w:rPr>
      </w:pPr>
    </w:p>
    <w:tbl>
      <w:tblPr>
        <w:tblW w:w="99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5184"/>
      </w:tblGrid>
      <w:tr w:rsidR="00506D9C" w:rsidRPr="00916674" w:rsidTr="004F3978">
        <w:trPr>
          <w:trHeight w:val="174"/>
        </w:trPr>
        <w:tc>
          <w:tcPr>
            <w:tcW w:w="4800" w:type="dxa"/>
          </w:tcPr>
          <w:p w:rsidR="00506D9C" w:rsidRPr="008F2418" w:rsidRDefault="00506D9C" w:rsidP="00AF34DC">
            <w:pPr>
              <w:jc w:val="both"/>
              <w:outlineLvl w:val="0"/>
              <w:rPr>
                <w:rFonts w:ascii="Arial" w:hAnsi="Arial" w:cs="Arial"/>
              </w:rPr>
            </w:pPr>
            <w:r w:rsidRPr="008F2418">
              <w:rPr>
                <w:rFonts w:ascii="Arial" w:hAnsi="Arial" w:cs="Arial"/>
              </w:rPr>
              <w:t xml:space="preserve">Gerenciamento:                   </w:t>
            </w:r>
          </w:p>
        </w:tc>
        <w:tc>
          <w:tcPr>
            <w:tcW w:w="5184" w:type="dxa"/>
          </w:tcPr>
          <w:p w:rsidR="00506D9C" w:rsidRPr="008F2418" w:rsidRDefault="00506D9C" w:rsidP="00AF34DC">
            <w:pPr>
              <w:jc w:val="both"/>
              <w:outlineLvl w:val="0"/>
              <w:rPr>
                <w:rFonts w:ascii="Arial" w:hAnsi="Arial" w:cs="Arial"/>
              </w:rPr>
            </w:pPr>
            <w:r w:rsidRPr="008F2418">
              <w:rPr>
                <w:rFonts w:ascii="Arial" w:hAnsi="Arial" w:cs="Arial"/>
              </w:rPr>
              <w:t xml:space="preserve">Fiscalização:                        </w:t>
            </w:r>
          </w:p>
        </w:tc>
      </w:tr>
      <w:tr w:rsidR="00A816D4" w:rsidRPr="00916674" w:rsidTr="004F3978">
        <w:trPr>
          <w:trHeight w:val="316"/>
        </w:trPr>
        <w:tc>
          <w:tcPr>
            <w:tcW w:w="4800" w:type="dxa"/>
          </w:tcPr>
          <w:p w:rsidR="00A816D4" w:rsidRPr="00782C33" w:rsidRDefault="00A816D4" w:rsidP="00FA6405">
            <w:pPr>
              <w:jc w:val="both"/>
              <w:outlineLvl w:val="0"/>
              <w:rPr>
                <w:rFonts w:ascii="Arial" w:hAnsi="Arial" w:cs="Arial"/>
              </w:rPr>
            </w:pPr>
            <w:r w:rsidRPr="00A816D4">
              <w:rPr>
                <w:rFonts w:ascii="Arial" w:hAnsi="Arial" w:cs="Arial"/>
                <w:highlight w:val="cyan"/>
              </w:rPr>
              <w:t>Marcos Antonio Petri</w:t>
            </w:r>
          </w:p>
        </w:tc>
        <w:tc>
          <w:tcPr>
            <w:tcW w:w="5184" w:type="dxa"/>
          </w:tcPr>
          <w:p w:rsidR="00A816D4" w:rsidRPr="00A309E1" w:rsidRDefault="00A816D4" w:rsidP="00AF34DC">
            <w:pPr>
              <w:jc w:val="both"/>
              <w:outlineLvl w:val="0"/>
              <w:rPr>
                <w:rFonts w:ascii="Arial" w:hAnsi="Arial" w:cs="Arial"/>
                <w:highlight w:val="cyan"/>
              </w:rPr>
            </w:pPr>
            <w:r w:rsidRPr="00A309E1">
              <w:rPr>
                <w:rFonts w:ascii="Arial" w:hAnsi="Arial" w:cs="Arial"/>
                <w:highlight w:val="cyan"/>
              </w:rPr>
              <w:t xml:space="preserve">Fernando </w:t>
            </w:r>
            <w:proofErr w:type="spellStart"/>
            <w:r w:rsidRPr="00A309E1">
              <w:rPr>
                <w:rFonts w:ascii="Arial" w:hAnsi="Arial" w:cs="Arial"/>
                <w:highlight w:val="cyan"/>
              </w:rPr>
              <w:t>Palladini</w:t>
            </w:r>
            <w:proofErr w:type="spellEnd"/>
            <w:r w:rsidRPr="00A309E1">
              <w:rPr>
                <w:rFonts w:ascii="Arial" w:hAnsi="Arial" w:cs="Arial"/>
                <w:highlight w:val="cyan"/>
              </w:rPr>
              <w:t xml:space="preserve"> Vieira de Castro</w:t>
            </w:r>
          </w:p>
        </w:tc>
      </w:tr>
      <w:tr w:rsidR="00A816D4" w:rsidRPr="002F6BD8" w:rsidTr="004F3978">
        <w:trPr>
          <w:trHeight w:val="322"/>
        </w:trPr>
        <w:tc>
          <w:tcPr>
            <w:tcW w:w="4800" w:type="dxa"/>
          </w:tcPr>
          <w:p w:rsidR="00A816D4" w:rsidRPr="00782C33" w:rsidRDefault="00A816D4" w:rsidP="00FA6405">
            <w:pPr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782C33">
              <w:rPr>
                <w:rFonts w:ascii="Arial" w:hAnsi="Arial" w:cs="Arial"/>
                <w:lang w:val="en-US"/>
              </w:rPr>
              <w:t>Tel.: (48) 3229-1272</w:t>
            </w:r>
          </w:p>
        </w:tc>
        <w:tc>
          <w:tcPr>
            <w:tcW w:w="5184" w:type="dxa"/>
          </w:tcPr>
          <w:p w:rsidR="00A816D4" w:rsidRPr="008F2418" w:rsidRDefault="00A816D4" w:rsidP="00A816D4">
            <w:pPr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8F2418">
              <w:rPr>
                <w:rFonts w:ascii="Arial" w:hAnsi="Arial" w:cs="Arial"/>
                <w:lang w:val="en-US"/>
              </w:rPr>
              <w:t>Tel</w:t>
            </w:r>
            <w:r>
              <w:rPr>
                <w:rFonts w:ascii="Arial" w:hAnsi="Arial" w:cs="Arial"/>
                <w:lang w:val="en-US"/>
              </w:rPr>
              <w:t>.</w:t>
            </w:r>
            <w:r w:rsidRPr="008F2418"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t>(</w:t>
            </w:r>
            <w:r w:rsidRPr="008F2418">
              <w:rPr>
                <w:rFonts w:ascii="Arial" w:hAnsi="Arial" w:cs="Arial"/>
                <w:lang w:val="en-US"/>
              </w:rPr>
              <w:t>48) 3229-1258</w:t>
            </w:r>
          </w:p>
        </w:tc>
      </w:tr>
      <w:tr w:rsidR="00A816D4" w:rsidRPr="00E27A52" w:rsidTr="004F3978">
        <w:trPr>
          <w:trHeight w:val="316"/>
        </w:trPr>
        <w:tc>
          <w:tcPr>
            <w:tcW w:w="4800" w:type="dxa"/>
          </w:tcPr>
          <w:p w:rsidR="00A816D4" w:rsidRPr="00782C33" w:rsidRDefault="00A816D4" w:rsidP="00FA6405">
            <w:pPr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782C33">
              <w:rPr>
                <w:rFonts w:ascii="Arial" w:hAnsi="Arial" w:cs="Arial"/>
                <w:lang w:val="en-US"/>
              </w:rPr>
              <w:t xml:space="preserve">Email: </w:t>
            </w:r>
            <w:hyperlink r:id="rId13" w:history="1">
              <w:r w:rsidRPr="00A816D4">
                <w:rPr>
                  <w:rStyle w:val="Hyperlink"/>
                  <w:rFonts w:ascii="Arial" w:hAnsi="Arial" w:cs="Arial"/>
                  <w:highlight w:val="cyan"/>
                  <w:lang w:val="en-US"/>
                </w:rPr>
                <w:t>marcos.petri@scgas.com.br</w:t>
              </w:r>
            </w:hyperlink>
          </w:p>
        </w:tc>
        <w:tc>
          <w:tcPr>
            <w:tcW w:w="5184" w:type="dxa"/>
          </w:tcPr>
          <w:p w:rsidR="00A816D4" w:rsidRPr="008F2418" w:rsidRDefault="00A816D4" w:rsidP="00AF34DC">
            <w:pPr>
              <w:jc w:val="both"/>
              <w:outlineLvl w:val="0"/>
              <w:rPr>
                <w:rFonts w:ascii="Arial" w:hAnsi="Arial" w:cs="Arial"/>
                <w:lang w:val="en-US"/>
              </w:rPr>
            </w:pPr>
            <w:r w:rsidRPr="008F2418">
              <w:rPr>
                <w:rFonts w:ascii="Arial" w:hAnsi="Arial" w:cs="Arial"/>
                <w:lang w:val="en-US"/>
              </w:rPr>
              <w:t xml:space="preserve">Email: </w:t>
            </w:r>
            <w:hyperlink r:id="rId14" w:history="1">
              <w:r w:rsidRPr="00B07091">
                <w:rPr>
                  <w:rStyle w:val="Hyperlink"/>
                  <w:rFonts w:ascii="Arial" w:hAnsi="Arial" w:cs="Arial"/>
                  <w:color w:val="auto"/>
                  <w:highlight w:val="cyan"/>
                  <w:lang w:val="en-US"/>
                </w:rPr>
                <w:t>fernando@scgas.com.br</w:t>
              </w:r>
            </w:hyperlink>
          </w:p>
        </w:tc>
      </w:tr>
    </w:tbl>
    <w:p w:rsidR="00916674" w:rsidRPr="00916674" w:rsidRDefault="00916674" w:rsidP="00916674">
      <w:pPr>
        <w:tabs>
          <w:tab w:val="left" w:pos="288"/>
          <w:tab w:val="left" w:pos="432"/>
          <w:tab w:val="decimal" w:pos="864"/>
          <w:tab w:val="left" w:pos="1296"/>
          <w:tab w:val="left" w:pos="2448"/>
          <w:tab w:val="left" w:pos="4608"/>
        </w:tabs>
        <w:rPr>
          <w:rFonts w:ascii="Arial" w:hAnsi="Arial" w:cs="Arial"/>
          <w:b/>
          <w:lang w:val="en-US"/>
        </w:rPr>
      </w:pPr>
    </w:p>
    <w:p w:rsidR="00506D9C" w:rsidRPr="00B07091" w:rsidRDefault="00506D9C" w:rsidP="00506D9C">
      <w:pPr>
        <w:rPr>
          <w:rFonts w:ascii="Arial" w:hAnsi="Arial" w:cs="Arial"/>
          <w:lang w:val="en-US"/>
        </w:rPr>
      </w:pPr>
    </w:p>
    <w:p w:rsidR="00506D9C" w:rsidRPr="00B07091" w:rsidRDefault="00506D9C" w:rsidP="00506D9C">
      <w:pPr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707"/>
      </w:tblGrid>
      <w:tr w:rsidR="00506D9C" w:rsidRPr="00B07091" w:rsidTr="00AF34DC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506D9C" w:rsidRPr="00B07091" w:rsidRDefault="00506D9C" w:rsidP="00AF34DC">
            <w:pPr>
              <w:jc w:val="center"/>
              <w:rPr>
                <w:rFonts w:ascii="Arial" w:hAnsi="Arial" w:cs="Arial"/>
              </w:rPr>
            </w:pPr>
            <w:r w:rsidRPr="00B07091">
              <w:rPr>
                <w:rFonts w:ascii="Arial" w:hAnsi="Arial" w:cs="Arial"/>
                <w:b/>
              </w:rPr>
              <w:t>Osny Belarmino da Silva Filho</w:t>
            </w:r>
          </w:p>
        </w:tc>
        <w:tc>
          <w:tcPr>
            <w:tcW w:w="851" w:type="dxa"/>
            <w:shd w:val="clear" w:color="auto" w:fill="auto"/>
          </w:tcPr>
          <w:p w:rsidR="00506D9C" w:rsidRPr="00B07091" w:rsidRDefault="00506D9C" w:rsidP="00AF34DC">
            <w:pPr>
              <w:rPr>
                <w:rFonts w:ascii="Arial" w:hAnsi="Arial" w:cs="Arial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shd w:val="clear" w:color="auto" w:fill="auto"/>
          </w:tcPr>
          <w:p w:rsidR="00506D9C" w:rsidRPr="00B07091" w:rsidRDefault="00506D9C" w:rsidP="00AF34DC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B07091">
              <w:rPr>
                <w:b/>
                <w:bCs/>
                <w:color w:val="auto"/>
                <w:sz w:val="23"/>
                <w:szCs w:val="23"/>
              </w:rPr>
              <w:t>Assessoria Jurídica</w:t>
            </w:r>
          </w:p>
        </w:tc>
      </w:tr>
      <w:tr w:rsidR="00506D9C" w:rsidRPr="00B07091" w:rsidTr="00AF34DC">
        <w:tc>
          <w:tcPr>
            <w:tcW w:w="4219" w:type="dxa"/>
            <w:shd w:val="clear" w:color="auto" w:fill="auto"/>
          </w:tcPr>
          <w:p w:rsidR="00506D9C" w:rsidRPr="00B07091" w:rsidRDefault="00506D9C" w:rsidP="00AF34DC">
            <w:pPr>
              <w:jc w:val="center"/>
              <w:rPr>
                <w:rFonts w:ascii="Arial" w:hAnsi="Arial" w:cs="Arial"/>
              </w:rPr>
            </w:pPr>
            <w:r w:rsidRPr="00B07091">
              <w:rPr>
                <w:rFonts w:ascii="Arial" w:hAnsi="Arial" w:cs="Arial"/>
                <w:b/>
              </w:rPr>
              <w:t xml:space="preserve">Presidente da Comissão de </w:t>
            </w:r>
            <w:r w:rsidRPr="00B07091">
              <w:rPr>
                <w:rFonts w:ascii="Arial" w:hAnsi="Arial" w:cs="Arial"/>
                <w:b/>
              </w:rPr>
              <w:lastRenderedPageBreak/>
              <w:t>Licitação</w:t>
            </w:r>
          </w:p>
        </w:tc>
        <w:tc>
          <w:tcPr>
            <w:tcW w:w="851" w:type="dxa"/>
            <w:shd w:val="clear" w:color="auto" w:fill="auto"/>
          </w:tcPr>
          <w:p w:rsidR="00506D9C" w:rsidRPr="00B07091" w:rsidRDefault="00506D9C" w:rsidP="00AF34DC">
            <w:pPr>
              <w:rPr>
                <w:rFonts w:ascii="Arial" w:hAnsi="Arial" w:cs="Arial"/>
              </w:rPr>
            </w:pPr>
          </w:p>
        </w:tc>
        <w:tc>
          <w:tcPr>
            <w:tcW w:w="4707" w:type="dxa"/>
            <w:shd w:val="clear" w:color="auto" w:fill="auto"/>
          </w:tcPr>
          <w:p w:rsidR="00506D9C" w:rsidRPr="00B07091" w:rsidRDefault="00506D9C" w:rsidP="00AF34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06D9C" w:rsidRPr="00B07091" w:rsidRDefault="00506D9C" w:rsidP="00506D9C">
      <w:pPr>
        <w:rPr>
          <w:rFonts w:ascii="Arial" w:hAnsi="Arial" w:cs="Arial"/>
        </w:rPr>
      </w:pPr>
    </w:p>
    <w:p w:rsidR="00506D9C" w:rsidRDefault="00506D9C" w:rsidP="00131752">
      <w:pPr>
        <w:rPr>
          <w:rFonts w:ascii="Arial" w:hAnsi="Arial" w:cs="Arial"/>
        </w:rPr>
      </w:pPr>
    </w:p>
    <w:sectPr w:rsidR="00506D9C" w:rsidSect="00756818">
      <w:headerReference w:type="default" r:id="rId15"/>
      <w:footerReference w:type="default" r:id="rId16"/>
      <w:pgSz w:w="11906" w:h="16838"/>
      <w:pgMar w:top="1418" w:right="707" w:bottom="993" w:left="993" w:header="70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9C4" w:rsidRDefault="00D149C4">
      <w:r>
        <w:separator/>
      </w:r>
    </w:p>
  </w:endnote>
  <w:endnote w:type="continuationSeparator" w:id="0">
    <w:p w:rsidR="00D149C4" w:rsidRDefault="00D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18" w:rsidRDefault="00756818" w:rsidP="00756818">
    <w:pPr>
      <w:pStyle w:val="Rodap"/>
      <w:jc w:val="center"/>
      <w:rPr>
        <w:rFonts w:ascii="Arial" w:hAnsi="Arial"/>
        <w:snapToGrid w:val="0"/>
        <w:sz w:val="20"/>
      </w:rPr>
    </w:pPr>
    <w:r>
      <w:rPr>
        <w:rFonts w:ascii="Arial" w:hAnsi="Arial"/>
        <w:snapToGrid w:val="0"/>
        <w:sz w:val="20"/>
      </w:rPr>
      <w:t xml:space="preserve">Documento aprovado e assinado digitalmente pelo </w:t>
    </w:r>
    <w:r w:rsidRPr="00435EC2">
      <w:rPr>
        <w:rFonts w:ascii="Arial" w:hAnsi="Arial"/>
        <w:snapToGrid w:val="0"/>
        <w:sz w:val="20"/>
      </w:rPr>
      <w:t>Presidente da Comissão de Licitação</w:t>
    </w:r>
    <w:r>
      <w:rPr>
        <w:rFonts w:ascii="Arial" w:hAnsi="Arial"/>
        <w:snapToGrid w:val="0"/>
        <w:sz w:val="20"/>
      </w:rPr>
      <w:t xml:space="preserve"> e </w:t>
    </w:r>
    <w:r w:rsidRPr="00435EC2">
      <w:rPr>
        <w:rFonts w:ascii="Arial" w:hAnsi="Arial"/>
        <w:snapToGrid w:val="0"/>
        <w:sz w:val="20"/>
      </w:rPr>
      <w:t>Assessoria Jurídica</w:t>
    </w:r>
  </w:p>
  <w:p w:rsidR="00756818" w:rsidRDefault="00756818" w:rsidP="00756818">
    <w:pPr>
      <w:pStyle w:val="Rodap"/>
      <w:jc w:val="center"/>
      <w:rPr>
        <w:rFonts w:ascii="Arial" w:hAnsi="Arial"/>
        <w:snapToGrid w:val="0"/>
        <w:sz w:val="20"/>
      </w:rPr>
    </w:pPr>
  </w:p>
  <w:p w:rsidR="00A873A5" w:rsidRPr="00756818" w:rsidRDefault="00756818" w:rsidP="00756818">
    <w:pPr>
      <w:pStyle w:val="Rodap"/>
      <w:jc w:val="center"/>
    </w:pPr>
    <w:r w:rsidRPr="00435EC2">
      <w:rPr>
        <w:rFonts w:ascii="Arial" w:hAnsi="Arial"/>
        <w:snapToGrid w:val="0"/>
        <w:sz w:val="20"/>
      </w:rPr>
      <w:t xml:space="preserve">Página </w:t>
    </w:r>
    <w:r w:rsidRPr="00435EC2">
      <w:rPr>
        <w:rFonts w:ascii="Arial" w:hAnsi="Arial"/>
        <w:snapToGrid w:val="0"/>
        <w:sz w:val="20"/>
      </w:rPr>
      <w:fldChar w:fldCharType="begin"/>
    </w:r>
    <w:r w:rsidRPr="00435EC2">
      <w:rPr>
        <w:rFonts w:ascii="Arial" w:hAnsi="Arial"/>
        <w:snapToGrid w:val="0"/>
        <w:sz w:val="20"/>
      </w:rPr>
      <w:instrText xml:space="preserve"> PAGE </w:instrText>
    </w:r>
    <w:r w:rsidRPr="00435EC2">
      <w:rPr>
        <w:rFonts w:ascii="Arial" w:hAnsi="Arial"/>
        <w:snapToGrid w:val="0"/>
        <w:sz w:val="20"/>
      </w:rPr>
      <w:fldChar w:fldCharType="separate"/>
    </w:r>
    <w:r w:rsidR="00E27A52">
      <w:rPr>
        <w:rFonts w:ascii="Arial" w:hAnsi="Arial"/>
        <w:noProof/>
        <w:snapToGrid w:val="0"/>
        <w:sz w:val="20"/>
      </w:rPr>
      <w:t>6</w:t>
    </w:r>
    <w:r w:rsidRPr="00435EC2">
      <w:rPr>
        <w:rFonts w:ascii="Arial" w:hAnsi="Arial"/>
        <w:snapToGrid w:val="0"/>
        <w:sz w:val="20"/>
      </w:rPr>
      <w:fldChar w:fldCharType="end"/>
    </w:r>
    <w:r w:rsidRPr="00435EC2">
      <w:rPr>
        <w:rFonts w:ascii="Arial" w:hAnsi="Arial"/>
        <w:snapToGrid w:val="0"/>
        <w:sz w:val="20"/>
      </w:rPr>
      <w:t xml:space="preserve"> de </w:t>
    </w:r>
    <w:r w:rsidRPr="00435EC2">
      <w:rPr>
        <w:rStyle w:val="Nmerodepgina"/>
        <w:rFonts w:ascii="Arial" w:hAnsi="Arial"/>
        <w:sz w:val="20"/>
      </w:rPr>
      <w:fldChar w:fldCharType="begin"/>
    </w:r>
    <w:r w:rsidRPr="00435EC2">
      <w:rPr>
        <w:rStyle w:val="Nmerodepgina"/>
        <w:rFonts w:ascii="Arial" w:hAnsi="Arial"/>
        <w:sz w:val="20"/>
      </w:rPr>
      <w:instrText xml:space="preserve"> NUMPAGES </w:instrText>
    </w:r>
    <w:r w:rsidRPr="00435EC2">
      <w:rPr>
        <w:rStyle w:val="Nmerodepgina"/>
        <w:rFonts w:ascii="Arial" w:hAnsi="Arial"/>
        <w:sz w:val="20"/>
      </w:rPr>
      <w:fldChar w:fldCharType="separate"/>
    </w:r>
    <w:r w:rsidR="00E27A52">
      <w:rPr>
        <w:rStyle w:val="Nmerodepgina"/>
        <w:rFonts w:ascii="Arial" w:hAnsi="Arial"/>
        <w:noProof/>
        <w:sz w:val="20"/>
      </w:rPr>
      <w:t>10</w:t>
    </w:r>
    <w:r w:rsidRPr="00435EC2">
      <w:rPr>
        <w:rStyle w:val="Nmerodepgina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9C4" w:rsidRDefault="00D149C4">
      <w:r>
        <w:separator/>
      </w:r>
    </w:p>
  </w:footnote>
  <w:footnote w:type="continuationSeparator" w:id="0">
    <w:p w:rsidR="00D149C4" w:rsidRDefault="00D1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108" w:type="dxa"/>
      <w:tblBorders>
        <w:bottom w:val="single" w:sz="24" w:space="0" w:color="000080"/>
      </w:tblBorders>
      <w:tblLook w:val="01E0" w:firstRow="1" w:lastRow="1" w:firstColumn="1" w:lastColumn="1" w:noHBand="0" w:noVBand="0"/>
    </w:tblPr>
    <w:tblGrid>
      <w:gridCol w:w="2695"/>
      <w:gridCol w:w="7025"/>
    </w:tblGrid>
    <w:tr w:rsidR="00FB7830" w:rsidTr="00A24940">
      <w:trPr>
        <w:trHeight w:val="715"/>
      </w:trPr>
      <w:tc>
        <w:tcPr>
          <w:tcW w:w="2695" w:type="dxa"/>
        </w:tcPr>
        <w:p w:rsidR="00FB7830" w:rsidRPr="00A24940" w:rsidRDefault="00E27A52" w:rsidP="00A24940">
          <w:pPr>
            <w:pStyle w:val="Cabealho"/>
            <w:tabs>
              <w:tab w:val="center" w:pos="2403"/>
            </w:tabs>
            <w:rPr>
              <w:sz w:val="4"/>
              <w:szCs w:val="4"/>
            </w:rPr>
          </w:pPr>
          <w:r>
            <w:rPr>
              <w:noProof/>
              <w:sz w:val="4"/>
              <w:szCs w:val="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3" o:spid="_x0000_s2051" type="#_x0000_t75" style="position:absolute;margin-left:0;margin-top:0;width:477.7pt;height:114.55pt;z-index:-251658240;mso-position-horizontal:center;mso-position-horizontal-relative:margin;mso-position-vertical:center;mso-position-vertical-relative:margin" o:allowincell="f">
                <v:imagedata r:id="rId1" o:title="Logo SCGÁS v" gain="19661f" blacklevel="22938f"/>
                <w10:wrap anchorx="margin" anchory="margin"/>
              </v:shape>
            </w:pict>
          </w:r>
          <w:r>
            <w:rPr>
              <w:noProof/>
              <w:sz w:val="4"/>
              <w:szCs w:val="4"/>
            </w:rPr>
            <w:pict>
              <v:shape id="_x0000_s2050" type="#_x0000_t75" style="position:absolute;margin-left:3.6pt;margin-top:-27.8pt;width:117pt;height:28.45pt;z-index:251657216" filled="t">
                <v:imagedata r:id="rId2" o:title=""/>
                <w10:wrap type="topAndBottom"/>
              </v:shape>
              <o:OLEObject Type="Embed" ProgID="Word.Picture.8" ShapeID="_x0000_s2050" DrawAspect="Content" ObjectID="_1660132197" r:id="rId3"/>
            </w:pict>
          </w:r>
          <w:r w:rsidR="00FB7830" w:rsidRPr="00A24940">
            <w:rPr>
              <w:sz w:val="4"/>
              <w:szCs w:val="4"/>
            </w:rPr>
            <w:tab/>
          </w:r>
        </w:p>
      </w:tc>
      <w:tc>
        <w:tcPr>
          <w:tcW w:w="7025" w:type="dxa"/>
        </w:tcPr>
        <w:p w:rsidR="00FB7830" w:rsidRPr="00A24940" w:rsidRDefault="00FB7830" w:rsidP="00A24940">
          <w:pPr>
            <w:pStyle w:val="Cabealho"/>
            <w:jc w:val="right"/>
            <w:rPr>
              <w:rFonts w:ascii="Arial" w:hAnsi="Arial" w:cs="Arial"/>
              <w:b/>
              <w:bCs/>
            </w:rPr>
          </w:pPr>
          <w:r w:rsidRPr="00A24940">
            <w:rPr>
              <w:rFonts w:ascii="Arial" w:hAnsi="Arial" w:cs="Arial"/>
              <w:b/>
              <w:bCs/>
            </w:rPr>
            <w:t>TERMO DE REFERÊNCIA</w:t>
          </w:r>
        </w:p>
        <w:p w:rsidR="00FB7830" w:rsidRPr="00FB7830" w:rsidRDefault="00AC0AA3" w:rsidP="00E36CD4">
          <w:pPr>
            <w:pStyle w:val="Cabealho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PREGÃO </w:t>
          </w:r>
          <w:r w:rsidR="005D7444">
            <w:rPr>
              <w:rFonts w:ascii="Arial" w:hAnsi="Arial" w:cs="Arial"/>
              <w:b/>
            </w:rPr>
            <w:t>ELETRÔNICO</w:t>
          </w:r>
          <w:r w:rsidR="00FB7830" w:rsidRPr="00FB7830">
            <w:rPr>
              <w:rFonts w:ascii="Arial" w:hAnsi="Arial" w:cs="Arial"/>
              <w:b/>
            </w:rPr>
            <w:t xml:space="preserve"> </w:t>
          </w:r>
          <w:r w:rsidR="00E36CD4">
            <w:rPr>
              <w:rFonts w:ascii="Arial" w:hAnsi="Arial" w:cs="Arial"/>
              <w:b/>
            </w:rPr>
            <w:t>Nº _____/___</w:t>
          </w:r>
        </w:p>
      </w:tc>
    </w:tr>
  </w:tbl>
  <w:p w:rsidR="00FB7830" w:rsidRDefault="00FB78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A58"/>
    <w:multiLevelType w:val="hybridMultilevel"/>
    <w:tmpl w:val="EF344904"/>
    <w:lvl w:ilvl="0" w:tplc="0416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587F2B"/>
    <w:multiLevelType w:val="hybridMultilevel"/>
    <w:tmpl w:val="F2A2D696"/>
    <w:lvl w:ilvl="0" w:tplc="0416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20161F2F"/>
    <w:multiLevelType w:val="hybridMultilevel"/>
    <w:tmpl w:val="58A40DDE"/>
    <w:lvl w:ilvl="0" w:tplc="0C9E8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620E7"/>
    <w:multiLevelType w:val="hybridMultilevel"/>
    <w:tmpl w:val="F4DE7EB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141B22"/>
    <w:multiLevelType w:val="hybridMultilevel"/>
    <w:tmpl w:val="C8D66EF2"/>
    <w:lvl w:ilvl="0" w:tplc="82C4FB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A6908"/>
    <w:multiLevelType w:val="multilevel"/>
    <w:tmpl w:val="6040D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7B5505B"/>
    <w:multiLevelType w:val="hybridMultilevel"/>
    <w:tmpl w:val="64DA7CBA"/>
    <w:lvl w:ilvl="0" w:tplc="2744A6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14AE8"/>
    <w:multiLevelType w:val="hybridMultilevel"/>
    <w:tmpl w:val="ED903510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CA"/>
    <w:rsid w:val="000249EF"/>
    <w:rsid w:val="00046134"/>
    <w:rsid w:val="00060121"/>
    <w:rsid w:val="00064492"/>
    <w:rsid w:val="0006590B"/>
    <w:rsid w:val="00074702"/>
    <w:rsid w:val="00075FFB"/>
    <w:rsid w:val="0007642E"/>
    <w:rsid w:val="00084ED8"/>
    <w:rsid w:val="000B708B"/>
    <w:rsid w:val="000C24B2"/>
    <w:rsid w:val="000C265D"/>
    <w:rsid w:val="000C5344"/>
    <w:rsid w:val="000D1F7B"/>
    <w:rsid w:val="000F0323"/>
    <w:rsid w:val="00104A83"/>
    <w:rsid w:val="00107552"/>
    <w:rsid w:val="00114752"/>
    <w:rsid w:val="001169DA"/>
    <w:rsid w:val="00117CE5"/>
    <w:rsid w:val="00126F64"/>
    <w:rsid w:val="00131752"/>
    <w:rsid w:val="00132A51"/>
    <w:rsid w:val="00137304"/>
    <w:rsid w:val="00155A38"/>
    <w:rsid w:val="00160EEA"/>
    <w:rsid w:val="001772C0"/>
    <w:rsid w:val="00193589"/>
    <w:rsid w:val="001A6090"/>
    <w:rsid w:val="001C2F98"/>
    <w:rsid w:val="001C6AB9"/>
    <w:rsid w:val="001D262F"/>
    <w:rsid w:val="001F3A39"/>
    <w:rsid w:val="001F7B9F"/>
    <w:rsid w:val="00204E7A"/>
    <w:rsid w:val="00213682"/>
    <w:rsid w:val="00213C89"/>
    <w:rsid w:val="00255E55"/>
    <w:rsid w:val="002633A8"/>
    <w:rsid w:val="00280E7C"/>
    <w:rsid w:val="002901CE"/>
    <w:rsid w:val="002C7A74"/>
    <w:rsid w:val="002D4451"/>
    <w:rsid w:val="002D6130"/>
    <w:rsid w:val="002F388D"/>
    <w:rsid w:val="002F6BD8"/>
    <w:rsid w:val="002F7E2D"/>
    <w:rsid w:val="00310BE8"/>
    <w:rsid w:val="00314357"/>
    <w:rsid w:val="00332D76"/>
    <w:rsid w:val="0034238E"/>
    <w:rsid w:val="00372DD7"/>
    <w:rsid w:val="003B03A2"/>
    <w:rsid w:val="003C0571"/>
    <w:rsid w:val="00450665"/>
    <w:rsid w:val="0046678B"/>
    <w:rsid w:val="00494D29"/>
    <w:rsid w:val="004953AF"/>
    <w:rsid w:val="004A0263"/>
    <w:rsid w:val="004A1232"/>
    <w:rsid w:val="004C6129"/>
    <w:rsid w:val="004D1FFA"/>
    <w:rsid w:val="004F36FB"/>
    <w:rsid w:val="004F3978"/>
    <w:rsid w:val="00501E40"/>
    <w:rsid w:val="00506D9C"/>
    <w:rsid w:val="00511A7A"/>
    <w:rsid w:val="00524D0E"/>
    <w:rsid w:val="00543E8C"/>
    <w:rsid w:val="00547D20"/>
    <w:rsid w:val="005C7869"/>
    <w:rsid w:val="005D1F65"/>
    <w:rsid w:val="005D230B"/>
    <w:rsid w:val="005D7444"/>
    <w:rsid w:val="005E2270"/>
    <w:rsid w:val="00606AD5"/>
    <w:rsid w:val="006318C7"/>
    <w:rsid w:val="0064267C"/>
    <w:rsid w:val="00652419"/>
    <w:rsid w:val="00655E98"/>
    <w:rsid w:val="006937C3"/>
    <w:rsid w:val="006B01D9"/>
    <w:rsid w:val="006D2800"/>
    <w:rsid w:val="006D7B0C"/>
    <w:rsid w:val="006D7D1C"/>
    <w:rsid w:val="006E3A3B"/>
    <w:rsid w:val="00703A43"/>
    <w:rsid w:val="00704EFE"/>
    <w:rsid w:val="007200F6"/>
    <w:rsid w:val="00720914"/>
    <w:rsid w:val="00731B8C"/>
    <w:rsid w:val="00753EC5"/>
    <w:rsid w:val="00756818"/>
    <w:rsid w:val="00770D45"/>
    <w:rsid w:val="007B4D66"/>
    <w:rsid w:val="007D2C2C"/>
    <w:rsid w:val="007F426E"/>
    <w:rsid w:val="007F753F"/>
    <w:rsid w:val="00803043"/>
    <w:rsid w:val="00805CE4"/>
    <w:rsid w:val="0081075A"/>
    <w:rsid w:val="00836401"/>
    <w:rsid w:val="00855251"/>
    <w:rsid w:val="00857E58"/>
    <w:rsid w:val="0087628E"/>
    <w:rsid w:val="00877133"/>
    <w:rsid w:val="00885229"/>
    <w:rsid w:val="008857B3"/>
    <w:rsid w:val="008923E4"/>
    <w:rsid w:val="00892860"/>
    <w:rsid w:val="0089551C"/>
    <w:rsid w:val="008A3F8D"/>
    <w:rsid w:val="008B1402"/>
    <w:rsid w:val="008B18AC"/>
    <w:rsid w:val="008B480D"/>
    <w:rsid w:val="008C7BAD"/>
    <w:rsid w:val="008D5B0A"/>
    <w:rsid w:val="008E73C2"/>
    <w:rsid w:val="008F0E3C"/>
    <w:rsid w:val="00906A7E"/>
    <w:rsid w:val="00916674"/>
    <w:rsid w:val="00967303"/>
    <w:rsid w:val="009737C6"/>
    <w:rsid w:val="00974767"/>
    <w:rsid w:val="0098237C"/>
    <w:rsid w:val="00983044"/>
    <w:rsid w:val="009844A7"/>
    <w:rsid w:val="009871CF"/>
    <w:rsid w:val="00990384"/>
    <w:rsid w:val="0099315A"/>
    <w:rsid w:val="009B21F5"/>
    <w:rsid w:val="009B26E1"/>
    <w:rsid w:val="009C449D"/>
    <w:rsid w:val="009F2F21"/>
    <w:rsid w:val="00A152EF"/>
    <w:rsid w:val="00A24940"/>
    <w:rsid w:val="00A3007A"/>
    <w:rsid w:val="00A355DA"/>
    <w:rsid w:val="00A35DBC"/>
    <w:rsid w:val="00A6129C"/>
    <w:rsid w:val="00A649D6"/>
    <w:rsid w:val="00A72734"/>
    <w:rsid w:val="00A76586"/>
    <w:rsid w:val="00A77FF9"/>
    <w:rsid w:val="00A816D4"/>
    <w:rsid w:val="00A873A5"/>
    <w:rsid w:val="00A9437D"/>
    <w:rsid w:val="00A97DD9"/>
    <w:rsid w:val="00AA4822"/>
    <w:rsid w:val="00AC0AA3"/>
    <w:rsid w:val="00AC0BAD"/>
    <w:rsid w:val="00AC49FE"/>
    <w:rsid w:val="00AD0BAE"/>
    <w:rsid w:val="00AD15E7"/>
    <w:rsid w:val="00AD6CFD"/>
    <w:rsid w:val="00AF6BA5"/>
    <w:rsid w:val="00B00427"/>
    <w:rsid w:val="00B10F48"/>
    <w:rsid w:val="00B516E9"/>
    <w:rsid w:val="00B53CEC"/>
    <w:rsid w:val="00B7677C"/>
    <w:rsid w:val="00B93299"/>
    <w:rsid w:val="00B94BE2"/>
    <w:rsid w:val="00BB2761"/>
    <w:rsid w:val="00BE1ED0"/>
    <w:rsid w:val="00BE6CA7"/>
    <w:rsid w:val="00BF2144"/>
    <w:rsid w:val="00BF4130"/>
    <w:rsid w:val="00C001DD"/>
    <w:rsid w:val="00C26255"/>
    <w:rsid w:val="00C27684"/>
    <w:rsid w:val="00C473D8"/>
    <w:rsid w:val="00C478AE"/>
    <w:rsid w:val="00C56BD8"/>
    <w:rsid w:val="00C634A8"/>
    <w:rsid w:val="00C66401"/>
    <w:rsid w:val="00C7384C"/>
    <w:rsid w:val="00C76681"/>
    <w:rsid w:val="00C77792"/>
    <w:rsid w:val="00C83FCE"/>
    <w:rsid w:val="00C90EA2"/>
    <w:rsid w:val="00CA36C8"/>
    <w:rsid w:val="00CA7251"/>
    <w:rsid w:val="00CC1FDF"/>
    <w:rsid w:val="00CC2E06"/>
    <w:rsid w:val="00CE7709"/>
    <w:rsid w:val="00D00E84"/>
    <w:rsid w:val="00D03A92"/>
    <w:rsid w:val="00D079C2"/>
    <w:rsid w:val="00D149C4"/>
    <w:rsid w:val="00D212D5"/>
    <w:rsid w:val="00D23173"/>
    <w:rsid w:val="00D27B55"/>
    <w:rsid w:val="00D33684"/>
    <w:rsid w:val="00D425A2"/>
    <w:rsid w:val="00D70C17"/>
    <w:rsid w:val="00D825D0"/>
    <w:rsid w:val="00D957DA"/>
    <w:rsid w:val="00DA410D"/>
    <w:rsid w:val="00DB00FF"/>
    <w:rsid w:val="00DB0192"/>
    <w:rsid w:val="00DC7184"/>
    <w:rsid w:val="00DE3571"/>
    <w:rsid w:val="00DE46C6"/>
    <w:rsid w:val="00DE56CB"/>
    <w:rsid w:val="00E139FF"/>
    <w:rsid w:val="00E22813"/>
    <w:rsid w:val="00E27A52"/>
    <w:rsid w:val="00E3572F"/>
    <w:rsid w:val="00E36CD4"/>
    <w:rsid w:val="00E4399A"/>
    <w:rsid w:val="00E561AE"/>
    <w:rsid w:val="00E612F4"/>
    <w:rsid w:val="00E62D25"/>
    <w:rsid w:val="00E65436"/>
    <w:rsid w:val="00E71EE6"/>
    <w:rsid w:val="00E727E4"/>
    <w:rsid w:val="00E81FD2"/>
    <w:rsid w:val="00E97163"/>
    <w:rsid w:val="00EB3A21"/>
    <w:rsid w:val="00EC0715"/>
    <w:rsid w:val="00ED0DCA"/>
    <w:rsid w:val="00ED1B4A"/>
    <w:rsid w:val="00ED6991"/>
    <w:rsid w:val="00EE0174"/>
    <w:rsid w:val="00EE6309"/>
    <w:rsid w:val="00EE6B70"/>
    <w:rsid w:val="00F1314C"/>
    <w:rsid w:val="00F30B99"/>
    <w:rsid w:val="00F510F2"/>
    <w:rsid w:val="00F519BC"/>
    <w:rsid w:val="00F621CA"/>
    <w:rsid w:val="00F74E9C"/>
    <w:rsid w:val="00F75746"/>
    <w:rsid w:val="00FB5D05"/>
    <w:rsid w:val="00FB5EA4"/>
    <w:rsid w:val="00FB7830"/>
    <w:rsid w:val="00FD0E72"/>
    <w:rsid w:val="00FD385A"/>
    <w:rsid w:val="00FD3E82"/>
    <w:rsid w:val="00FE3B89"/>
    <w:rsid w:val="00FF4C01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ED0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ED0D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D0DCA"/>
    <w:rPr>
      <w:color w:val="0000FF"/>
      <w:u w:val="single"/>
    </w:rPr>
  </w:style>
  <w:style w:type="paragraph" w:styleId="NormalWeb">
    <w:name w:val="Normal (Web)"/>
    <w:basedOn w:val="Normal"/>
    <w:rsid w:val="00ED0DC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9C44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C44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2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937C3"/>
    <w:pPr>
      <w:jc w:val="both"/>
    </w:pPr>
    <w:rPr>
      <w:rFonts w:ascii="Arial" w:hAnsi="Arial"/>
      <w:color w:val="FF0000"/>
      <w:szCs w:val="20"/>
    </w:rPr>
  </w:style>
  <w:style w:type="paragraph" w:styleId="Recuodecorpodetexto">
    <w:name w:val="Body Text Indent"/>
    <w:basedOn w:val="Normal"/>
    <w:link w:val="RecuodecorpodetextoChar"/>
    <w:rsid w:val="00FB783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B783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A873A5"/>
    <w:rPr>
      <w:sz w:val="24"/>
      <w:szCs w:val="24"/>
    </w:rPr>
  </w:style>
  <w:style w:type="character" w:customStyle="1" w:styleId="RodapChar">
    <w:name w:val="Rodapé Char"/>
    <w:link w:val="Rodap"/>
    <w:rsid w:val="00A873A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1667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16674"/>
    <w:rPr>
      <w:sz w:val="24"/>
      <w:szCs w:val="24"/>
    </w:rPr>
  </w:style>
  <w:style w:type="paragraph" w:customStyle="1" w:styleId="Default">
    <w:name w:val="Default"/>
    <w:rsid w:val="00506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rsid w:val="00756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ED0D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ED0D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D0DCA"/>
    <w:rPr>
      <w:color w:val="0000FF"/>
      <w:u w:val="single"/>
    </w:rPr>
  </w:style>
  <w:style w:type="paragraph" w:styleId="NormalWeb">
    <w:name w:val="Normal (Web)"/>
    <w:basedOn w:val="Normal"/>
    <w:rsid w:val="00ED0DC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9C44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C449D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27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937C3"/>
    <w:pPr>
      <w:jc w:val="both"/>
    </w:pPr>
    <w:rPr>
      <w:rFonts w:ascii="Arial" w:hAnsi="Arial"/>
      <w:color w:val="FF0000"/>
      <w:szCs w:val="20"/>
    </w:rPr>
  </w:style>
  <w:style w:type="paragraph" w:styleId="Recuodecorpodetexto">
    <w:name w:val="Body Text Indent"/>
    <w:basedOn w:val="Normal"/>
    <w:link w:val="RecuodecorpodetextoChar"/>
    <w:rsid w:val="00FB783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B783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A873A5"/>
    <w:rPr>
      <w:sz w:val="24"/>
      <w:szCs w:val="24"/>
    </w:rPr>
  </w:style>
  <w:style w:type="character" w:customStyle="1" w:styleId="RodapChar">
    <w:name w:val="Rodapé Char"/>
    <w:link w:val="Rodap"/>
    <w:rsid w:val="00A873A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1667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916674"/>
    <w:rPr>
      <w:sz w:val="24"/>
      <w:szCs w:val="24"/>
    </w:rPr>
  </w:style>
  <w:style w:type="paragraph" w:customStyle="1" w:styleId="Default">
    <w:name w:val="Default"/>
    <w:rsid w:val="00506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rsid w:val="0075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cos.petri@scgas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fernando@scga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CF39-A273-4E9E-99E9-8F57963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2930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http://64</vt:lpstr>
    </vt:vector>
  </TitlesOfParts>
  <Company>Microsoft</Company>
  <LinksUpToDate>false</LinksUpToDate>
  <CharactersWithSpaces>19180</CharactersWithSpaces>
  <SharedDoc>false</SharedDoc>
  <HLinks>
    <vt:vector size="12" baseType="variant">
      <vt:variant>
        <vt:i4>2883659</vt:i4>
      </vt:variant>
      <vt:variant>
        <vt:i4>3</vt:i4>
      </vt:variant>
      <vt:variant>
        <vt:i4>0</vt:i4>
      </vt:variant>
      <vt:variant>
        <vt:i4>5</vt:i4>
      </vt:variant>
      <vt:variant>
        <vt:lpwstr>mailto:fernando@scgas.com.br</vt:lpwstr>
      </vt:variant>
      <vt:variant>
        <vt:lpwstr/>
      </vt:variant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mailto:xxxxxxxxxx@scgas.com.br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http://64</dc:title>
  <dc:creator>giovani.rocca</dc:creator>
  <cp:lastModifiedBy>Adézio</cp:lastModifiedBy>
  <cp:revision>6</cp:revision>
  <cp:lastPrinted>2018-04-13T12:22:00Z</cp:lastPrinted>
  <dcterms:created xsi:type="dcterms:W3CDTF">2019-08-27T13:40:00Z</dcterms:created>
  <dcterms:modified xsi:type="dcterms:W3CDTF">2020-08-28T18:04:00Z</dcterms:modified>
</cp:coreProperties>
</file>