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FC" w:rsidRDefault="009B21F5" w:rsidP="00842EFE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DE56CB">
        <w:rPr>
          <w:rFonts w:ascii="Arial" w:hAnsi="Arial" w:cs="Arial"/>
          <w:b/>
          <w:sz w:val="28"/>
          <w:szCs w:val="28"/>
        </w:rPr>
        <w:t>TERMO DE REFERÊNCIA</w:t>
      </w:r>
    </w:p>
    <w:p w:rsidR="00C56BD8" w:rsidRDefault="00C56BD8" w:rsidP="00ED0DCA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C56BD8">
        <w:rPr>
          <w:rFonts w:ascii="Arial" w:hAnsi="Arial" w:cs="Arial"/>
          <w:b/>
          <w:sz w:val="28"/>
          <w:szCs w:val="28"/>
        </w:rPr>
        <w:t xml:space="preserve">PREGÃO ELETRÔNICO Nº </w:t>
      </w:r>
      <w:r w:rsidR="00B176AA">
        <w:rPr>
          <w:rFonts w:ascii="Arial" w:hAnsi="Arial" w:cs="Arial"/>
          <w:b/>
          <w:sz w:val="28"/>
          <w:szCs w:val="28"/>
        </w:rPr>
        <w:t>_____/____</w:t>
      </w:r>
    </w:p>
    <w:p w:rsidR="008657AB" w:rsidRPr="00D728C4" w:rsidRDefault="008657AB" w:rsidP="00ED0DCA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D728C4">
        <w:rPr>
          <w:rFonts w:ascii="Arial" w:hAnsi="Arial" w:cs="Arial"/>
          <w:b/>
          <w:sz w:val="28"/>
          <w:szCs w:val="28"/>
        </w:rPr>
        <w:t>SISTEMA DE REGISTRO DE PREÇOS</w:t>
      </w:r>
    </w:p>
    <w:p w:rsidR="00EC0715" w:rsidRPr="00D728C4" w:rsidRDefault="00EC0715" w:rsidP="00EC0715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D728C4">
        <w:rPr>
          <w:rFonts w:ascii="Arial" w:hAnsi="Arial" w:cs="Arial"/>
          <w:bCs w:val="0"/>
          <w:sz w:val="24"/>
          <w:szCs w:val="24"/>
        </w:rPr>
        <w:t>1.</w:t>
      </w:r>
      <w:r w:rsidRPr="00D728C4">
        <w:rPr>
          <w:rFonts w:ascii="Arial" w:hAnsi="Arial" w:cs="Arial"/>
          <w:sz w:val="24"/>
          <w:szCs w:val="24"/>
        </w:rPr>
        <w:t xml:space="preserve"> </w:t>
      </w:r>
      <w:r w:rsidR="00D957DA" w:rsidRPr="00D728C4">
        <w:rPr>
          <w:rFonts w:ascii="Arial" w:hAnsi="Arial" w:cs="Arial"/>
          <w:sz w:val="24"/>
          <w:szCs w:val="24"/>
        </w:rPr>
        <w:t>O</w:t>
      </w:r>
      <w:r w:rsidR="00ED0DCA" w:rsidRPr="00D728C4">
        <w:rPr>
          <w:rFonts w:ascii="Arial" w:hAnsi="Arial" w:cs="Arial"/>
          <w:sz w:val="24"/>
          <w:szCs w:val="24"/>
        </w:rPr>
        <w:t>bjeto</w:t>
      </w:r>
      <w:r w:rsidR="00D957DA" w:rsidRPr="00D728C4">
        <w:rPr>
          <w:rFonts w:ascii="Arial" w:hAnsi="Arial" w:cs="Arial"/>
          <w:sz w:val="24"/>
          <w:szCs w:val="24"/>
        </w:rPr>
        <w:t>:</w:t>
      </w:r>
      <w:r w:rsidR="008657AB" w:rsidRPr="00D728C4">
        <w:rPr>
          <w:rFonts w:ascii="Arial" w:hAnsi="Arial" w:cs="Arial"/>
          <w:sz w:val="24"/>
          <w:szCs w:val="24"/>
        </w:rPr>
        <w:t xml:space="preserve"> </w:t>
      </w:r>
      <w:r w:rsidR="00B176AA" w:rsidRPr="00D728C4">
        <w:rPr>
          <w:rFonts w:ascii="Arial" w:hAnsi="Arial" w:cs="Arial"/>
          <w:sz w:val="24"/>
          <w:szCs w:val="24"/>
          <w:lang w:val="pt-PT"/>
        </w:rPr>
        <w:t>Tubulação de Polietileno PE 80/100 para gasodutos.</w:t>
      </w:r>
    </w:p>
    <w:p w:rsidR="00EC0715" w:rsidRDefault="00EC0715" w:rsidP="00EC0715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EC0715" w:rsidRPr="00B176AA" w:rsidRDefault="00EC0715" w:rsidP="00C46DFC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  <w:highlight w:val="cyan"/>
        </w:rPr>
      </w:pPr>
      <w:r w:rsidRPr="00B176AA">
        <w:rPr>
          <w:rFonts w:ascii="Arial" w:hAnsi="Arial" w:cs="Arial"/>
          <w:b w:val="0"/>
          <w:bCs w:val="0"/>
          <w:sz w:val="24"/>
          <w:szCs w:val="24"/>
          <w:highlight w:val="cyan"/>
        </w:rPr>
        <w:t>1.</w:t>
      </w:r>
      <w:r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1. </w:t>
      </w:r>
      <w:r w:rsidR="00B176AA"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Tubo PE 80 DN 32 </w:t>
      </w:r>
      <w:r w:rsidR="00B176AA">
        <w:rPr>
          <w:rFonts w:ascii="Arial" w:hAnsi="Arial" w:cs="Arial"/>
          <w:b w:val="0"/>
          <w:sz w:val="24"/>
          <w:szCs w:val="24"/>
          <w:highlight w:val="cyan"/>
        </w:rPr>
        <w:t>mm</w:t>
      </w:r>
      <w:r w:rsidR="00B176AA"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 X 3,0 </w:t>
      </w:r>
      <w:r w:rsidR="00B176AA">
        <w:rPr>
          <w:rFonts w:ascii="Arial" w:hAnsi="Arial" w:cs="Arial"/>
          <w:b w:val="0"/>
          <w:sz w:val="24"/>
          <w:szCs w:val="24"/>
          <w:highlight w:val="cyan"/>
        </w:rPr>
        <w:t>mm</w:t>
      </w:r>
      <w:r w:rsidR="00B176AA"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 SDR 11, em bobinas de 100m</w:t>
      </w:r>
      <w:r w:rsidR="00004E17"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; </w:t>
      </w:r>
    </w:p>
    <w:p w:rsidR="00EC0715" w:rsidRPr="00B176AA" w:rsidRDefault="00EC0715" w:rsidP="00C46DFC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  <w:highlight w:val="cyan"/>
        </w:rPr>
      </w:pPr>
      <w:r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1.2. </w:t>
      </w:r>
      <w:r w:rsidR="00B176AA"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Tubo PE 100 DN 32 </w:t>
      </w:r>
      <w:r w:rsidR="00B176AA">
        <w:rPr>
          <w:rFonts w:ascii="Arial" w:hAnsi="Arial" w:cs="Arial"/>
          <w:b w:val="0"/>
          <w:sz w:val="24"/>
          <w:szCs w:val="24"/>
          <w:highlight w:val="cyan"/>
        </w:rPr>
        <w:t>mm</w:t>
      </w:r>
      <w:r w:rsidR="00B176AA"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 X 3,0 </w:t>
      </w:r>
      <w:r w:rsidR="00B176AA">
        <w:rPr>
          <w:rFonts w:ascii="Arial" w:hAnsi="Arial" w:cs="Arial"/>
          <w:b w:val="0"/>
          <w:sz w:val="24"/>
          <w:szCs w:val="24"/>
          <w:highlight w:val="cyan"/>
        </w:rPr>
        <w:t>mm</w:t>
      </w:r>
      <w:r w:rsidR="00B176AA"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 SDR 11, em bobinas de 100m</w:t>
      </w:r>
      <w:r w:rsidR="00004E17" w:rsidRPr="00B176AA">
        <w:rPr>
          <w:rFonts w:ascii="Arial" w:hAnsi="Arial" w:cs="Arial"/>
          <w:b w:val="0"/>
          <w:sz w:val="24"/>
          <w:szCs w:val="24"/>
          <w:highlight w:val="cyan"/>
        </w:rPr>
        <w:t>;</w:t>
      </w:r>
    </w:p>
    <w:p w:rsidR="00EC0715" w:rsidRPr="00B176AA" w:rsidRDefault="00EC0715" w:rsidP="00B176AA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  <w:highlight w:val="cyan"/>
        </w:rPr>
      </w:pPr>
      <w:r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1.3. </w:t>
      </w:r>
      <w:r w:rsidR="00B176AA"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Tubo PE 80 DN 63 </w:t>
      </w:r>
      <w:r w:rsidR="00B176AA">
        <w:rPr>
          <w:rFonts w:ascii="Arial" w:hAnsi="Arial" w:cs="Arial"/>
          <w:b w:val="0"/>
          <w:sz w:val="24"/>
          <w:szCs w:val="24"/>
          <w:highlight w:val="cyan"/>
        </w:rPr>
        <w:t>mm</w:t>
      </w:r>
      <w:r w:rsidR="00B176AA"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 X 5,8 </w:t>
      </w:r>
      <w:r w:rsidR="00B176AA">
        <w:rPr>
          <w:rFonts w:ascii="Arial" w:hAnsi="Arial" w:cs="Arial"/>
          <w:b w:val="0"/>
          <w:sz w:val="24"/>
          <w:szCs w:val="24"/>
          <w:highlight w:val="cyan"/>
        </w:rPr>
        <w:t>mm</w:t>
      </w:r>
      <w:r w:rsidR="00B176AA"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 SDR 11, em bobinas de 100m;</w:t>
      </w:r>
    </w:p>
    <w:p w:rsidR="00B176AA" w:rsidRPr="00B176AA" w:rsidRDefault="00EC0715" w:rsidP="00B176AA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  <w:highlight w:val="cyan"/>
        </w:rPr>
      </w:pPr>
      <w:r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1.4. </w:t>
      </w:r>
      <w:r w:rsidR="00B176AA"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Tubo PE 100 DN 63 </w:t>
      </w:r>
      <w:r w:rsidR="00B176AA">
        <w:rPr>
          <w:rFonts w:ascii="Arial" w:hAnsi="Arial" w:cs="Arial"/>
          <w:b w:val="0"/>
          <w:sz w:val="24"/>
          <w:szCs w:val="24"/>
          <w:highlight w:val="cyan"/>
        </w:rPr>
        <w:t>mm</w:t>
      </w:r>
      <w:r w:rsidR="00B176AA"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 X 5,8 </w:t>
      </w:r>
      <w:r w:rsidR="00B176AA">
        <w:rPr>
          <w:rFonts w:ascii="Arial" w:hAnsi="Arial" w:cs="Arial"/>
          <w:b w:val="0"/>
          <w:sz w:val="24"/>
          <w:szCs w:val="24"/>
          <w:highlight w:val="cyan"/>
        </w:rPr>
        <w:t>mm</w:t>
      </w:r>
      <w:r w:rsidR="00B176AA"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 SDR 11, em bobinas de 100m;</w:t>
      </w:r>
    </w:p>
    <w:p w:rsidR="00EC0715" w:rsidRPr="00B176AA" w:rsidRDefault="00B176AA" w:rsidP="00B176AA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  <w:highlight w:val="cyan"/>
        </w:rPr>
      </w:pPr>
      <w:r w:rsidRPr="00B176AA">
        <w:rPr>
          <w:rFonts w:ascii="Arial" w:hAnsi="Arial" w:cs="Arial"/>
          <w:b w:val="0"/>
          <w:sz w:val="24"/>
          <w:szCs w:val="24"/>
          <w:highlight w:val="cyan"/>
        </w:rPr>
        <w:t>1.5</w:t>
      </w:r>
      <w:r w:rsidR="00004E17" w:rsidRPr="00B176AA">
        <w:rPr>
          <w:rFonts w:ascii="Arial" w:hAnsi="Arial" w:cs="Arial"/>
          <w:b w:val="0"/>
          <w:sz w:val="24"/>
          <w:szCs w:val="24"/>
          <w:highlight w:val="cyan"/>
        </w:rPr>
        <w:t>.</w:t>
      </w:r>
      <w:r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 Tubo PE 80 DN 125 </w:t>
      </w:r>
      <w:r>
        <w:rPr>
          <w:rFonts w:ascii="Arial" w:hAnsi="Arial" w:cs="Arial"/>
          <w:b w:val="0"/>
          <w:sz w:val="24"/>
          <w:szCs w:val="24"/>
          <w:highlight w:val="cyan"/>
        </w:rPr>
        <w:t>mm</w:t>
      </w:r>
      <w:r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 X 11,4 </w:t>
      </w:r>
      <w:r>
        <w:rPr>
          <w:rFonts w:ascii="Arial" w:hAnsi="Arial" w:cs="Arial"/>
          <w:b w:val="0"/>
          <w:sz w:val="24"/>
          <w:szCs w:val="24"/>
          <w:highlight w:val="cyan"/>
        </w:rPr>
        <w:t>mm</w:t>
      </w:r>
      <w:r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 SDR 11, em barras de 12m; e,</w:t>
      </w:r>
    </w:p>
    <w:p w:rsidR="00EC0715" w:rsidRPr="00B176AA" w:rsidRDefault="00B176AA" w:rsidP="00B176AA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r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1.6. Tubo PE 100 DN 125 </w:t>
      </w:r>
      <w:r>
        <w:rPr>
          <w:rFonts w:ascii="Arial" w:hAnsi="Arial" w:cs="Arial"/>
          <w:b w:val="0"/>
          <w:sz w:val="24"/>
          <w:szCs w:val="24"/>
          <w:highlight w:val="cyan"/>
        </w:rPr>
        <w:t>mm</w:t>
      </w:r>
      <w:r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 X 11,4 </w:t>
      </w:r>
      <w:r>
        <w:rPr>
          <w:rFonts w:ascii="Arial" w:hAnsi="Arial" w:cs="Arial"/>
          <w:b w:val="0"/>
          <w:sz w:val="24"/>
          <w:szCs w:val="24"/>
          <w:highlight w:val="cyan"/>
        </w:rPr>
        <w:t>mm</w:t>
      </w:r>
      <w:r w:rsidRPr="00B176AA">
        <w:rPr>
          <w:rFonts w:ascii="Arial" w:hAnsi="Arial" w:cs="Arial"/>
          <w:b w:val="0"/>
          <w:sz w:val="24"/>
          <w:szCs w:val="24"/>
          <w:highlight w:val="cyan"/>
        </w:rPr>
        <w:t xml:space="preserve"> SDR 11, em barras de 12m.</w:t>
      </w:r>
    </w:p>
    <w:p w:rsidR="00B176AA" w:rsidRPr="00B176AA" w:rsidRDefault="00B176AA" w:rsidP="00B176AA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</w:p>
    <w:p w:rsidR="00A76586" w:rsidRDefault="00A76586" w:rsidP="00FD3E82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A76586">
        <w:rPr>
          <w:rFonts w:ascii="Arial" w:hAnsi="Arial" w:cs="Arial"/>
          <w:sz w:val="24"/>
          <w:szCs w:val="24"/>
        </w:rPr>
        <w:t xml:space="preserve">. Área Requisitante: </w:t>
      </w:r>
      <w:r w:rsidRPr="005D1F65">
        <w:rPr>
          <w:rFonts w:ascii="Arial" w:hAnsi="Arial" w:cs="Arial"/>
          <w:b w:val="0"/>
          <w:sz w:val="24"/>
          <w:szCs w:val="24"/>
        </w:rPr>
        <w:t>Gerência de Engenharia</w:t>
      </w:r>
      <w:r w:rsidRPr="00A76586">
        <w:rPr>
          <w:rFonts w:ascii="Arial" w:hAnsi="Arial" w:cs="Arial"/>
          <w:b w:val="0"/>
          <w:sz w:val="24"/>
          <w:szCs w:val="24"/>
        </w:rPr>
        <w:t>.</w:t>
      </w:r>
    </w:p>
    <w:p w:rsidR="00A76586" w:rsidRDefault="00A76586" w:rsidP="00FD3E82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7F753F" w:rsidRDefault="007F753F" w:rsidP="007F753F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F388D" w:rsidRPr="007F753F">
        <w:rPr>
          <w:rFonts w:ascii="Arial" w:hAnsi="Arial" w:cs="Arial"/>
          <w:sz w:val="24"/>
          <w:szCs w:val="24"/>
        </w:rPr>
        <w:t>Forma de Fornecimento</w:t>
      </w:r>
      <w:r w:rsidR="00C46DFC">
        <w:rPr>
          <w:rFonts w:ascii="Arial" w:hAnsi="Arial" w:cs="Arial"/>
          <w:sz w:val="24"/>
          <w:szCs w:val="24"/>
        </w:rPr>
        <w:t xml:space="preserve">: </w:t>
      </w:r>
      <w:r w:rsidR="00C46DFC" w:rsidRPr="00C46DFC">
        <w:rPr>
          <w:rFonts w:ascii="Arial" w:hAnsi="Arial" w:cs="Arial"/>
          <w:b w:val="0"/>
          <w:sz w:val="24"/>
          <w:szCs w:val="24"/>
        </w:rPr>
        <w:t>Parcelada.</w:t>
      </w:r>
    </w:p>
    <w:p w:rsidR="00A72734" w:rsidRPr="00D728C4" w:rsidRDefault="00A72734" w:rsidP="00A72734">
      <w:pPr>
        <w:pStyle w:val="Ttulo2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657AB" w:rsidRPr="00D728C4">
        <w:rPr>
          <w:rFonts w:ascii="Arial" w:hAnsi="Arial" w:cs="Arial"/>
          <w:sz w:val="24"/>
          <w:szCs w:val="24"/>
        </w:rPr>
        <w:t>Data e horário de Acolhimento e Abertura das Propostas e Sessão de Disputa de Preços</w:t>
      </w:r>
      <w:r w:rsidRPr="00D728C4">
        <w:rPr>
          <w:rFonts w:ascii="Arial" w:hAnsi="Arial" w:cs="Arial"/>
          <w:sz w:val="24"/>
          <w:szCs w:val="24"/>
        </w:rPr>
        <w:t>:</w:t>
      </w:r>
    </w:p>
    <w:p w:rsidR="008657AB" w:rsidRPr="00D728C4" w:rsidRDefault="008657AB" w:rsidP="008657AB">
      <w:pPr>
        <w:pStyle w:val="Ttulo2"/>
        <w:tabs>
          <w:tab w:val="left" w:pos="284"/>
        </w:tabs>
        <w:jc w:val="center"/>
        <w:rPr>
          <w:rFonts w:ascii="Arial" w:hAnsi="Arial" w:cs="Arial"/>
          <w:sz w:val="24"/>
          <w:szCs w:val="24"/>
        </w:rPr>
      </w:pPr>
      <w:r w:rsidRPr="00D728C4">
        <w:rPr>
          <w:rFonts w:ascii="Arial" w:hAnsi="Arial" w:cs="Arial"/>
          <w:sz w:val="24"/>
          <w:szCs w:val="24"/>
        </w:rPr>
        <w:t xml:space="preserve">CONFORME AVISO DE PUBLICAÇÃO LEGAL ANEXO </w:t>
      </w:r>
      <w:proofErr w:type="gramStart"/>
      <w:r w:rsidRPr="00D728C4">
        <w:rPr>
          <w:rFonts w:ascii="Arial" w:hAnsi="Arial" w:cs="Arial"/>
          <w:sz w:val="24"/>
          <w:szCs w:val="24"/>
        </w:rPr>
        <w:t>À</w:t>
      </w:r>
      <w:proofErr w:type="gramEnd"/>
      <w:r w:rsidRPr="00D728C4">
        <w:rPr>
          <w:rFonts w:ascii="Arial" w:hAnsi="Arial" w:cs="Arial"/>
          <w:sz w:val="24"/>
          <w:szCs w:val="24"/>
        </w:rPr>
        <w:t xml:space="preserve"> PRESENTE LICITAÇÃO.</w:t>
      </w:r>
    </w:p>
    <w:p w:rsidR="007F753F" w:rsidRPr="00703A43" w:rsidRDefault="00A72734" w:rsidP="008657AB">
      <w:pPr>
        <w:pStyle w:val="Ttulo2"/>
        <w:tabs>
          <w:tab w:val="left" w:pos="284"/>
        </w:tabs>
        <w:jc w:val="both"/>
        <w:rPr>
          <w:rFonts w:ascii="Arial" w:hAnsi="Arial" w:cs="Arial"/>
          <w:b w:val="0"/>
          <w:sz w:val="24"/>
          <w:szCs w:val="24"/>
        </w:rPr>
      </w:pPr>
      <w:r w:rsidRPr="00703A43">
        <w:rPr>
          <w:rFonts w:ascii="Arial" w:hAnsi="Arial" w:cs="Arial"/>
          <w:b w:val="0"/>
          <w:sz w:val="24"/>
          <w:szCs w:val="24"/>
        </w:rPr>
        <w:t xml:space="preserve">Todos os horários estabelecidos </w:t>
      </w:r>
      <w:r w:rsidR="00C56BD8">
        <w:rPr>
          <w:rFonts w:ascii="Arial" w:hAnsi="Arial" w:cs="Arial"/>
          <w:b w:val="0"/>
          <w:sz w:val="24"/>
          <w:szCs w:val="24"/>
        </w:rPr>
        <w:t>na Licitação</w:t>
      </w:r>
      <w:r w:rsidRPr="00703A43">
        <w:rPr>
          <w:rFonts w:ascii="Arial" w:hAnsi="Arial" w:cs="Arial"/>
          <w:b w:val="0"/>
          <w:sz w:val="24"/>
          <w:szCs w:val="24"/>
        </w:rPr>
        <w:t xml:space="preserve"> observarão, para todos os efeitos, o horário de Brasília, Distrito Federal, inclusive para contagem de tempo e registro no sistema eletrônico e na documentação relativa ao certame.</w:t>
      </w:r>
    </w:p>
    <w:p w:rsidR="00C56BD8" w:rsidRDefault="00C56BD8" w:rsidP="00A72734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C56BD8">
        <w:rPr>
          <w:rFonts w:ascii="Arial" w:hAnsi="Arial" w:cs="Arial"/>
          <w:sz w:val="24"/>
          <w:szCs w:val="24"/>
        </w:rPr>
        <w:t>•</w:t>
      </w:r>
      <w:r w:rsidRPr="00C56BD8">
        <w:rPr>
          <w:rFonts w:ascii="Arial" w:hAnsi="Arial" w:cs="Arial"/>
          <w:sz w:val="24"/>
          <w:szCs w:val="24"/>
        </w:rPr>
        <w:tab/>
      </w:r>
      <w:r w:rsidRPr="00C56BD8">
        <w:rPr>
          <w:rFonts w:ascii="Arial" w:hAnsi="Arial" w:cs="Arial"/>
          <w:b w:val="0"/>
          <w:sz w:val="24"/>
          <w:szCs w:val="24"/>
        </w:rPr>
        <w:t>O Pregão Eletrônico será realizado em sessão pública, por meio do sistema “</w:t>
      </w:r>
      <w:r w:rsidRPr="00C56BD8">
        <w:rPr>
          <w:rFonts w:ascii="Arial" w:hAnsi="Arial" w:cs="Arial"/>
          <w:sz w:val="24"/>
          <w:szCs w:val="24"/>
        </w:rPr>
        <w:t>Licitações-e</w:t>
      </w:r>
      <w:r w:rsidRPr="00C56BD8">
        <w:rPr>
          <w:rFonts w:ascii="Arial" w:hAnsi="Arial" w:cs="Arial"/>
          <w:b w:val="0"/>
          <w:sz w:val="24"/>
          <w:szCs w:val="24"/>
        </w:rPr>
        <w:t xml:space="preserve">” </w:t>
      </w:r>
      <w:r w:rsidRPr="00C56BD8">
        <w:rPr>
          <w:rFonts w:ascii="Arial" w:hAnsi="Arial" w:cs="Arial"/>
          <w:sz w:val="24"/>
          <w:szCs w:val="24"/>
        </w:rPr>
        <w:t>do portal do Banco do Brasil S.A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 w:val="0"/>
          <w:sz w:val="24"/>
          <w:szCs w:val="24"/>
        </w:rPr>
        <w:t xml:space="preserve">( </w:t>
      </w:r>
      <w:proofErr w:type="gramEnd"/>
      <w:r w:rsidRPr="00C56BD8">
        <w:rPr>
          <w:rFonts w:ascii="Arial" w:hAnsi="Arial" w:cs="Arial"/>
          <w:b w:val="0"/>
          <w:sz w:val="24"/>
          <w:szCs w:val="24"/>
        </w:rPr>
        <w:t>www.licitacoes-e.com.br</w:t>
      </w:r>
      <w:r>
        <w:rPr>
          <w:rFonts w:ascii="Arial" w:hAnsi="Arial" w:cs="Arial"/>
          <w:b w:val="0"/>
          <w:sz w:val="24"/>
          <w:szCs w:val="24"/>
        </w:rPr>
        <w:t xml:space="preserve"> )</w:t>
      </w:r>
      <w:r w:rsidRPr="00C56BD8">
        <w:rPr>
          <w:rFonts w:ascii="Arial" w:hAnsi="Arial" w:cs="Arial"/>
          <w:b w:val="0"/>
          <w:sz w:val="24"/>
          <w:szCs w:val="24"/>
        </w:rPr>
        <w:t xml:space="preserve"> e será conduzido pelo Pregoeiro auxiliado pela Equipe de Apoio</w:t>
      </w:r>
      <w:r>
        <w:rPr>
          <w:rFonts w:ascii="Arial" w:hAnsi="Arial" w:cs="Arial"/>
          <w:b w:val="0"/>
          <w:sz w:val="24"/>
          <w:szCs w:val="24"/>
        </w:rPr>
        <w:t>.</w:t>
      </w:r>
    </w:p>
    <w:p w:rsidR="00C56BD8" w:rsidRDefault="00C56BD8" w:rsidP="00A72734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A76586" w:rsidRDefault="002C7A74" w:rsidP="00FD3E82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76586" w:rsidRPr="00A76586">
        <w:rPr>
          <w:rFonts w:ascii="Arial" w:hAnsi="Arial" w:cs="Arial"/>
          <w:sz w:val="24"/>
          <w:szCs w:val="24"/>
        </w:rPr>
        <w:t xml:space="preserve">. </w:t>
      </w:r>
      <w:r w:rsidR="00A76586">
        <w:rPr>
          <w:rFonts w:ascii="Arial" w:hAnsi="Arial" w:cs="Arial"/>
          <w:sz w:val="24"/>
          <w:szCs w:val="24"/>
        </w:rPr>
        <w:t>Quantidade Estimada:</w:t>
      </w:r>
    </w:p>
    <w:p w:rsidR="00A76586" w:rsidRDefault="00A76586" w:rsidP="00FD3E82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tbl>
      <w:tblPr>
        <w:tblW w:w="93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5596"/>
        <w:gridCol w:w="1134"/>
        <w:gridCol w:w="1293"/>
      </w:tblGrid>
      <w:tr w:rsidR="00501E40" w:rsidRPr="00501E40" w:rsidTr="00501E40">
        <w:trPr>
          <w:trHeight w:val="515"/>
        </w:trPr>
        <w:tc>
          <w:tcPr>
            <w:tcW w:w="9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501E40" w:rsidRDefault="00501E40" w:rsidP="00B176AA">
            <w:pPr>
              <w:jc w:val="center"/>
              <w:rPr>
                <w:rFonts w:ascii="Arial" w:hAnsi="Arial" w:cs="Arial"/>
                <w:b/>
              </w:rPr>
            </w:pPr>
            <w:r w:rsidRPr="00486EC3">
              <w:rPr>
                <w:rFonts w:ascii="Arial" w:hAnsi="Arial" w:cs="Arial"/>
                <w:b/>
                <w:highlight w:val="cyan"/>
              </w:rPr>
              <w:t xml:space="preserve">LOTE </w:t>
            </w:r>
            <w:r w:rsidR="00B176AA" w:rsidRPr="00486EC3">
              <w:rPr>
                <w:rFonts w:ascii="Arial" w:hAnsi="Arial" w:cs="Arial"/>
                <w:b/>
                <w:highlight w:val="cyan"/>
              </w:rPr>
              <w:t>ÚNICO</w:t>
            </w:r>
            <w:r w:rsidR="00B176AA">
              <w:rPr>
                <w:rFonts w:ascii="Arial" w:hAnsi="Arial" w:cs="Arial"/>
                <w:b/>
              </w:rPr>
              <w:t xml:space="preserve"> - </w:t>
            </w:r>
            <w:r w:rsidR="00B176AA" w:rsidRPr="00B176AA">
              <w:rPr>
                <w:rFonts w:ascii="Arial" w:hAnsi="Arial" w:cs="Arial"/>
                <w:b/>
              </w:rPr>
              <w:t>Tubulação de Polietileno PE 80/100</w:t>
            </w:r>
          </w:p>
        </w:tc>
      </w:tr>
      <w:tr w:rsidR="00501E40" w:rsidRPr="00501E40" w:rsidTr="00501E40">
        <w:trPr>
          <w:trHeight w:val="737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501E40" w:rsidRDefault="00501E40" w:rsidP="0050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E40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501E40" w:rsidRDefault="00501E40" w:rsidP="0050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E40">
              <w:rPr>
                <w:rFonts w:ascii="Arial" w:hAnsi="Arial" w:cs="Arial"/>
                <w:b/>
                <w:bCs/>
                <w:sz w:val="20"/>
                <w:szCs w:val="20"/>
              </w:rPr>
              <w:t>MATERIAL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501E40" w:rsidRDefault="00501E40" w:rsidP="0050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E40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501E40" w:rsidRDefault="00501E40" w:rsidP="00501E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E40">
              <w:rPr>
                <w:rFonts w:ascii="Arial" w:hAnsi="Arial" w:cs="Arial"/>
                <w:b/>
                <w:bCs/>
                <w:sz w:val="18"/>
                <w:szCs w:val="18"/>
              </w:rPr>
              <w:t>QUANT.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ESTIMADA</w:t>
            </w:r>
          </w:p>
        </w:tc>
      </w:tr>
      <w:tr w:rsidR="00501E40" w:rsidRPr="00501E40" w:rsidTr="005D1F65">
        <w:trPr>
          <w:trHeight w:val="118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501E40" w:rsidRDefault="00501E40" w:rsidP="00501E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501E4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1E40" w:rsidRPr="005D1F65" w:rsidRDefault="00486EC3" w:rsidP="00486EC3">
            <w:pPr>
              <w:jc w:val="both"/>
              <w:rPr>
                <w:rFonts w:ascii="Arial" w:hAnsi="Arial" w:cs="Arial"/>
              </w:rPr>
            </w:pPr>
            <w:r w:rsidRPr="00486EC3">
              <w:rPr>
                <w:rFonts w:ascii="Arial" w:hAnsi="Arial" w:cs="Arial"/>
              </w:rPr>
              <w:t xml:space="preserve">Tubo PE 80 DN 32 </w:t>
            </w:r>
            <w:r>
              <w:rPr>
                <w:rFonts w:ascii="Arial" w:hAnsi="Arial" w:cs="Arial"/>
              </w:rPr>
              <w:t>mm</w:t>
            </w:r>
            <w:r w:rsidRPr="00486EC3">
              <w:rPr>
                <w:rFonts w:ascii="Arial" w:hAnsi="Arial" w:cs="Arial"/>
              </w:rPr>
              <w:t xml:space="preserve"> X 3,0 </w:t>
            </w:r>
            <w:r>
              <w:rPr>
                <w:rFonts w:ascii="Arial" w:hAnsi="Arial" w:cs="Arial"/>
              </w:rPr>
              <w:t>mm</w:t>
            </w:r>
            <w:r w:rsidRPr="00486EC3">
              <w:rPr>
                <w:rFonts w:ascii="Arial" w:hAnsi="Arial" w:cs="Arial"/>
              </w:rPr>
              <w:t xml:space="preserve"> SDR 11, em bobinas de 100m, características técnicas mínimas</w:t>
            </w:r>
            <w:r w:rsidR="00501E40" w:rsidRPr="005D1F65">
              <w:rPr>
                <w:rFonts w:ascii="Arial" w:hAnsi="Arial" w:cs="Arial"/>
              </w:rPr>
              <w:t xml:space="preserve"> conforme documentos de Especificação Técnica.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C478AE" w:rsidRDefault="00486EC3" w:rsidP="00501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C478AE" w:rsidRDefault="00501E40" w:rsidP="00501E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1E40" w:rsidRPr="00501E40" w:rsidTr="005D1F65">
        <w:trPr>
          <w:trHeight w:val="121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501E40" w:rsidRDefault="00501E40" w:rsidP="00501E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501E4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1E40" w:rsidRPr="005D1F65" w:rsidRDefault="00486EC3" w:rsidP="00486EC3">
            <w:pPr>
              <w:jc w:val="both"/>
              <w:rPr>
                <w:rFonts w:ascii="Arial" w:hAnsi="Arial" w:cs="Arial"/>
              </w:rPr>
            </w:pPr>
            <w:r w:rsidRPr="00486EC3">
              <w:rPr>
                <w:rFonts w:ascii="Arial" w:hAnsi="Arial" w:cs="Arial"/>
              </w:rPr>
              <w:t xml:space="preserve">Tubo PE 100 DN 32 </w:t>
            </w:r>
            <w:r>
              <w:rPr>
                <w:rFonts w:ascii="Arial" w:hAnsi="Arial" w:cs="Arial"/>
              </w:rPr>
              <w:t>mm</w:t>
            </w:r>
            <w:r w:rsidRPr="00486EC3">
              <w:rPr>
                <w:rFonts w:ascii="Arial" w:hAnsi="Arial" w:cs="Arial"/>
              </w:rPr>
              <w:t xml:space="preserve"> X 3,0 </w:t>
            </w:r>
            <w:r>
              <w:rPr>
                <w:rFonts w:ascii="Arial" w:hAnsi="Arial" w:cs="Arial"/>
              </w:rPr>
              <w:t>mm</w:t>
            </w:r>
            <w:r w:rsidRPr="00486EC3">
              <w:rPr>
                <w:rFonts w:ascii="Arial" w:hAnsi="Arial" w:cs="Arial"/>
              </w:rPr>
              <w:t xml:space="preserve"> SDR 11, em bobinas de 100m, características técnicas mínimas</w:t>
            </w:r>
            <w:r w:rsidRPr="005D1F65">
              <w:rPr>
                <w:rFonts w:ascii="Arial" w:hAnsi="Arial" w:cs="Arial"/>
              </w:rPr>
              <w:t xml:space="preserve"> conforme documentos de Especificação Técnica</w:t>
            </w:r>
            <w:r w:rsidR="00501E40" w:rsidRPr="005D1F65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C478AE" w:rsidRDefault="00486EC3" w:rsidP="00501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C478AE" w:rsidRDefault="00501E40" w:rsidP="00501E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6EC3" w:rsidRPr="00501E40" w:rsidTr="005D1F65">
        <w:trPr>
          <w:trHeight w:val="121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C3" w:rsidRPr="00501E40" w:rsidRDefault="00486EC3" w:rsidP="00501E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3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6EC3" w:rsidRPr="009A177F" w:rsidRDefault="00486EC3" w:rsidP="00486EC3">
            <w:pPr>
              <w:jc w:val="both"/>
              <w:rPr>
                <w:rFonts w:ascii="Arial" w:hAnsi="Arial" w:cs="Arial"/>
              </w:rPr>
            </w:pPr>
            <w:r w:rsidRPr="00486EC3">
              <w:rPr>
                <w:rFonts w:ascii="Arial" w:hAnsi="Arial" w:cs="Arial"/>
              </w:rPr>
              <w:t xml:space="preserve">Tubo PE 80 DN 63 </w:t>
            </w:r>
            <w:r>
              <w:rPr>
                <w:rFonts w:ascii="Arial" w:hAnsi="Arial" w:cs="Arial"/>
              </w:rPr>
              <w:t>mm</w:t>
            </w:r>
            <w:r w:rsidRPr="00486EC3">
              <w:rPr>
                <w:rFonts w:ascii="Arial" w:hAnsi="Arial" w:cs="Arial"/>
              </w:rPr>
              <w:t xml:space="preserve"> X 5,8 </w:t>
            </w:r>
            <w:r>
              <w:rPr>
                <w:rFonts w:ascii="Arial" w:hAnsi="Arial" w:cs="Arial"/>
              </w:rPr>
              <w:t>mm</w:t>
            </w:r>
            <w:r w:rsidRPr="00486EC3">
              <w:rPr>
                <w:rFonts w:ascii="Arial" w:hAnsi="Arial" w:cs="Arial"/>
              </w:rPr>
              <w:t xml:space="preserve"> SDR 11, em bobinas de 100m, características técnicas mínimas</w:t>
            </w:r>
            <w:r w:rsidRPr="005D1F65">
              <w:rPr>
                <w:rFonts w:ascii="Arial" w:hAnsi="Arial" w:cs="Arial"/>
              </w:rPr>
              <w:t xml:space="preserve"> conforme documentos de Especificação Técnica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C3" w:rsidRPr="00C478AE" w:rsidRDefault="00486EC3" w:rsidP="00501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C3" w:rsidRDefault="00486EC3" w:rsidP="00501E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6EC3" w:rsidRPr="00501E40" w:rsidTr="005D1F65">
        <w:trPr>
          <w:trHeight w:val="121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C3" w:rsidRDefault="00486EC3" w:rsidP="00501E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6EC3" w:rsidRPr="009A177F" w:rsidRDefault="00486EC3" w:rsidP="00486EC3">
            <w:pPr>
              <w:jc w:val="both"/>
              <w:rPr>
                <w:rFonts w:ascii="Arial" w:hAnsi="Arial" w:cs="Arial"/>
              </w:rPr>
            </w:pPr>
            <w:r w:rsidRPr="00486EC3">
              <w:rPr>
                <w:rFonts w:ascii="Arial" w:hAnsi="Arial" w:cs="Arial"/>
              </w:rPr>
              <w:t xml:space="preserve">Tubo PE 100 DN 63 </w:t>
            </w:r>
            <w:r>
              <w:rPr>
                <w:rFonts w:ascii="Arial" w:hAnsi="Arial" w:cs="Arial"/>
              </w:rPr>
              <w:t>mm</w:t>
            </w:r>
            <w:r w:rsidRPr="00486EC3">
              <w:rPr>
                <w:rFonts w:ascii="Arial" w:hAnsi="Arial" w:cs="Arial"/>
              </w:rPr>
              <w:t xml:space="preserve"> X 5,8 </w:t>
            </w:r>
            <w:r>
              <w:rPr>
                <w:rFonts w:ascii="Arial" w:hAnsi="Arial" w:cs="Arial"/>
              </w:rPr>
              <w:t>mm</w:t>
            </w:r>
            <w:r w:rsidRPr="00486EC3">
              <w:rPr>
                <w:rFonts w:ascii="Arial" w:hAnsi="Arial" w:cs="Arial"/>
              </w:rPr>
              <w:t xml:space="preserve"> SDR 11, em bobinas de 100m, características técnicas mínimas</w:t>
            </w:r>
            <w:r w:rsidRPr="005D1F65">
              <w:rPr>
                <w:rFonts w:ascii="Arial" w:hAnsi="Arial" w:cs="Arial"/>
              </w:rPr>
              <w:t xml:space="preserve"> conforme documentos de Especificação Técnica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C3" w:rsidRPr="00C478AE" w:rsidRDefault="00486EC3" w:rsidP="00501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C3" w:rsidRDefault="00486EC3" w:rsidP="00501E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6EC3" w:rsidRPr="00501E40" w:rsidTr="005D1F65">
        <w:trPr>
          <w:trHeight w:val="121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C3" w:rsidRDefault="00486EC3" w:rsidP="00501E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6EC3" w:rsidRPr="009A177F" w:rsidRDefault="00486EC3" w:rsidP="00486EC3">
            <w:pPr>
              <w:jc w:val="both"/>
              <w:rPr>
                <w:rFonts w:ascii="Arial" w:hAnsi="Arial" w:cs="Arial"/>
              </w:rPr>
            </w:pPr>
            <w:r w:rsidRPr="00486EC3">
              <w:rPr>
                <w:rFonts w:ascii="Arial" w:hAnsi="Arial" w:cs="Arial"/>
              </w:rPr>
              <w:t xml:space="preserve">Tubo PE 80 DN 125 </w:t>
            </w:r>
            <w:r>
              <w:rPr>
                <w:rFonts w:ascii="Arial" w:hAnsi="Arial" w:cs="Arial"/>
              </w:rPr>
              <w:t>mm</w:t>
            </w:r>
            <w:r w:rsidRPr="00486EC3">
              <w:rPr>
                <w:rFonts w:ascii="Arial" w:hAnsi="Arial" w:cs="Arial"/>
              </w:rPr>
              <w:t xml:space="preserve"> X 11,4 </w:t>
            </w:r>
            <w:r>
              <w:rPr>
                <w:rFonts w:ascii="Arial" w:hAnsi="Arial" w:cs="Arial"/>
              </w:rPr>
              <w:t>mm</w:t>
            </w:r>
            <w:r w:rsidRPr="00486EC3">
              <w:rPr>
                <w:rFonts w:ascii="Arial" w:hAnsi="Arial" w:cs="Arial"/>
              </w:rPr>
              <w:t xml:space="preserve"> SDR 11, em barras de 12m, características técnicas mínimas</w:t>
            </w:r>
            <w:r w:rsidRPr="005D1F65">
              <w:rPr>
                <w:rFonts w:ascii="Arial" w:hAnsi="Arial" w:cs="Arial"/>
              </w:rPr>
              <w:t xml:space="preserve"> conforme documentos de Especificação Técnica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C3" w:rsidRPr="00C478AE" w:rsidRDefault="00486EC3" w:rsidP="00501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C3" w:rsidRDefault="00486EC3" w:rsidP="00501E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6EC3" w:rsidRPr="00501E40" w:rsidTr="005D1F65">
        <w:trPr>
          <w:trHeight w:val="121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C3" w:rsidRDefault="00486EC3" w:rsidP="00501E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6EC3" w:rsidRPr="009A177F" w:rsidRDefault="00486EC3" w:rsidP="00486EC3">
            <w:pPr>
              <w:jc w:val="both"/>
              <w:rPr>
                <w:rFonts w:ascii="Arial" w:hAnsi="Arial" w:cs="Arial"/>
              </w:rPr>
            </w:pPr>
            <w:r w:rsidRPr="00486EC3">
              <w:rPr>
                <w:rFonts w:ascii="Arial" w:hAnsi="Arial" w:cs="Arial"/>
              </w:rPr>
              <w:t xml:space="preserve">Tubo PE 100 DN 125 </w:t>
            </w:r>
            <w:r>
              <w:rPr>
                <w:rFonts w:ascii="Arial" w:hAnsi="Arial" w:cs="Arial"/>
              </w:rPr>
              <w:t>mm</w:t>
            </w:r>
            <w:r w:rsidRPr="00486EC3">
              <w:rPr>
                <w:rFonts w:ascii="Arial" w:hAnsi="Arial" w:cs="Arial"/>
              </w:rPr>
              <w:t xml:space="preserve"> X 11,4 </w:t>
            </w:r>
            <w:r>
              <w:rPr>
                <w:rFonts w:ascii="Arial" w:hAnsi="Arial" w:cs="Arial"/>
              </w:rPr>
              <w:t>mm</w:t>
            </w:r>
            <w:r w:rsidRPr="00486EC3">
              <w:rPr>
                <w:rFonts w:ascii="Arial" w:hAnsi="Arial" w:cs="Arial"/>
              </w:rPr>
              <w:t xml:space="preserve"> SDR 11, em barras de 12m, características técnicas mínimas</w:t>
            </w:r>
            <w:r w:rsidRPr="005D1F65">
              <w:rPr>
                <w:rFonts w:ascii="Arial" w:hAnsi="Arial" w:cs="Arial"/>
              </w:rPr>
              <w:t xml:space="preserve"> conforme documentos de Especificação Técnica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C3" w:rsidRPr="00C478AE" w:rsidRDefault="00486EC3" w:rsidP="00501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C3" w:rsidRDefault="00486EC3" w:rsidP="00501E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F3A39" w:rsidRDefault="001F3A39" w:rsidP="00FD3E82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443B47" w:rsidRDefault="00443B47" w:rsidP="00FD3E82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FB5EA4" w:rsidRPr="00FB5EA4" w:rsidRDefault="00AC0BAD" w:rsidP="00FB5EA4">
      <w:pPr>
        <w:jc w:val="both"/>
        <w:rPr>
          <w:rFonts w:ascii="Arial" w:hAnsi="Arial" w:cs="Arial"/>
          <w:b/>
        </w:rPr>
      </w:pPr>
      <w:r w:rsidRPr="00AC0BAD">
        <w:rPr>
          <w:rFonts w:ascii="Arial" w:hAnsi="Arial" w:cs="Arial"/>
          <w:b/>
        </w:rPr>
        <w:t>6.</w:t>
      </w:r>
      <w:r w:rsidR="00FB5EA4" w:rsidRPr="00FB5EA4">
        <w:rPr>
          <w:rFonts w:ascii="Arial" w:hAnsi="Arial" w:cs="Arial"/>
          <w:b/>
        </w:rPr>
        <w:t xml:space="preserve"> </w:t>
      </w:r>
      <w:r w:rsidRPr="00AC0BAD">
        <w:rPr>
          <w:rFonts w:ascii="Arial" w:hAnsi="Arial" w:cs="Arial"/>
          <w:b/>
        </w:rPr>
        <w:t>Qualificação Técnica</w:t>
      </w:r>
      <w:r w:rsidR="00FB5EA4" w:rsidRPr="00FB5EA4">
        <w:rPr>
          <w:rFonts w:ascii="Arial" w:hAnsi="Arial" w:cs="Arial"/>
          <w:b/>
        </w:rPr>
        <w:tab/>
      </w:r>
    </w:p>
    <w:p w:rsidR="00FB5EA4" w:rsidRPr="00FB5EA4" w:rsidRDefault="00FB5EA4" w:rsidP="00FB5EA4">
      <w:pPr>
        <w:jc w:val="both"/>
        <w:rPr>
          <w:rFonts w:ascii="Arial" w:hAnsi="Arial" w:cs="Arial"/>
          <w:b/>
        </w:rPr>
      </w:pPr>
    </w:p>
    <w:p w:rsidR="00AC0BAD" w:rsidRPr="00AC0BAD" w:rsidRDefault="00AC0BAD" w:rsidP="00FB5EA4">
      <w:pPr>
        <w:jc w:val="both"/>
        <w:rPr>
          <w:rFonts w:ascii="Arial" w:hAnsi="Arial" w:cs="Arial"/>
        </w:rPr>
      </w:pPr>
      <w:r w:rsidRPr="00AC0BAD">
        <w:rPr>
          <w:rFonts w:ascii="Arial" w:hAnsi="Arial" w:cs="Arial"/>
        </w:rPr>
        <w:t>6.1 - O Licitante vencedor do certame deverá aten</w:t>
      </w:r>
      <w:r>
        <w:rPr>
          <w:rFonts w:ascii="Arial" w:hAnsi="Arial" w:cs="Arial"/>
        </w:rPr>
        <w:t>d</w:t>
      </w:r>
      <w:r w:rsidRPr="00AC0BAD">
        <w:rPr>
          <w:rFonts w:ascii="Arial" w:hAnsi="Arial" w:cs="Arial"/>
        </w:rPr>
        <w:t>er os requisitos de habilitação estabelecidos no Edital, além da qualificação técnica abaixo descrita:</w:t>
      </w:r>
    </w:p>
    <w:p w:rsidR="00AC0BAD" w:rsidRPr="00AC0BAD" w:rsidRDefault="00AC0BAD" w:rsidP="00FB5EA4">
      <w:pPr>
        <w:jc w:val="both"/>
        <w:rPr>
          <w:rFonts w:ascii="Arial" w:hAnsi="Arial" w:cs="Arial"/>
        </w:rPr>
      </w:pPr>
    </w:p>
    <w:p w:rsidR="00FB5EA4" w:rsidRPr="00FB5EA4" w:rsidRDefault="00AC0BAD" w:rsidP="00FB5E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6.1.</w:t>
      </w:r>
      <w:r w:rsidR="00FB5EA4" w:rsidRPr="00FB5EA4">
        <w:rPr>
          <w:rFonts w:ascii="Arial" w:hAnsi="Arial" w:cs="Arial"/>
        </w:rPr>
        <w:t xml:space="preserve">1 - </w:t>
      </w:r>
      <w:r w:rsidR="00792BA4" w:rsidRPr="00792BA4">
        <w:rPr>
          <w:rFonts w:ascii="Arial" w:hAnsi="Arial" w:cs="Arial"/>
        </w:rPr>
        <w:t>O Licitante deverá apresentar prova de registro ou inscrição no Conselho Regional de Engenharia e Agronomia (CREA), da jurisdição da sede do Licitante</w:t>
      </w:r>
      <w:r w:rsidR="00FB5EA4" w:rsidRPr="00FB5EA4">
        <w:rPr>
          <w:rFonts w:ascii="Arial" w:hAnsi="Arial" w:cs="Arial"/>
        </w:rPr>
        <w:t>.</w:t>
      </w:r>
    </w:p>
    <w:p w:rsidR="00FB5EA4" w:rsidRPr="00004E17" w:rsidRDefault="00FB5EA4" w:rsidP="00FB5EA4">
      <w:pPr>
        <w:jc w:val="both"/>
        <w:rPr>
          <w:rFonts w:ascii="Arial" w:hAnsi="Arial" w:cs="Arial"/>
        </w:rPr>
      </w:pPr>
    </w:p>
    <w:p w:rsidR="00004E17" w:rsidRPr="00004E17" w:rsidRDefault="00AC0BAD" w:rsidP="00004E17">
      <w:pPr>
        <w:jc w:val="both"/>
        <w:rPr>
          <w:rFonts w:ascii="Arial" w:hAnsi="Arial" w:cs="Arial"/>
        </w:rPr>
      </w:pPr>
      <w:r w:rsidRPr="00004E17">
        <w:rPr>
          <w:rFonts w:ascii="Arial" w:hAnsi="Arial" w:cs="Arial"/>
          <w:szCs w:val="20"/>
        </w:rPr>
        <w:t>6.1.</w:t>
      </w:r>
      <w:r w:rsidR="00FB5EA4" w:rsidRPr="00004E17">
        <w:rPr>
          <w:rFonts w:ascii="Arial" w:hAnsi="Arial" w:cs="Arial"/>
          <w:szCs w:val="20"/>
        </w:rPr>
        <w:t xml:space="preserve">2 - </w:t>
      </w:r>
      <w:r w:rsidR="0000147E" w:rsidRPr="0000147E">
        <w:rPr>
          <w:rFonts w:ascii="Arial" w:hAnsi="Arial" w:cs="Arial"/>
        </w:rPr>
        <w:t>Objetivando a conciliação da necessidade da</w:t>
      </w:r>
      <w:r w:rsidR="001B3727">
        <w:rPr>
          <w:rFonts w:ascii="Arial" w:hAnsi="Arial" w:cs="Arial"/>
        </w:rPr>
        <w:t xml:space="preserve"> SCGÁS em termos de quantidade</w:t>
      </w:r>
      <w:r w:rsidR="0000147E" w:rsidRPr="0000147E">
        <w:rPr>
          <w:rFonts w:ascii="Arial" w:hAnsi="Arial" w:cs="Arial"/>
        </w:rPr>
        <w:t xml:space="preserve"> e capacidade produtiva </w:t>
      </w:r>
      <w:r w:rsidR="00792BA4" w:rsidRPr="00792BA4">
        <w:rPr>
          <w:rFonts w:ascii="Arial" w:hAnsi="Arial" w:cs="Arial"/>
        </w:rPr>
        <w:t>do licitante</w:t>
      </w:r>
      <w:r w:rsidR="00792BA4">
        <w:rPr>
          <w:rFonts w:ascii="Arial" w:hAnsi="Arial" w:cs="Arial"/>
        </w:rPr>
        <w:t>,</w:t>
      </w:r>
      <w:r w:rsidR="00792BA4" w:rsidRPr="00792BA4">
        <w:rPr>
          <w:rFonts w:ascii="Arial" w:hAnsi="Arial" w:cs="Arial"/>
        </w:rPr>
        <w:t xml:space="preserve"> de forma a garantir a entrega dos bens de acordo com a demanda da SCGÁS</w:t>
      </w:r>
      <w:r w:rsidR="00792BA4">
        <w:rPr>
          <w:rFonts w:ascii="Arial" w:hAnsi="Arial" w:cs="Arial"/>
        </w:rPr>
        <w:t>,</w:t>
      </w:r>
      <w:r w:rsidR="00792BA4" w:rsidRPr="00792BA4">
        <w:rPr>
          <w:rFonts w:ascii="Arial" w:hAnsi="Arial" w:cs="Arial"/>
        </w:rPr>
        <w:t xml:space="preserve"> o Licitante deverá apresentar, para sua qualificação técnica</w:t>
      </w:r>
      <w:r w:rsidR="00792BA4">
        <w:rPr>
          <w:rFonts w:ascii="Arial" w:hAnsi="Arial" w:cs="Arial"/>
        </w:rPr>
        <w:t>,</w:t>
      </w:r>
      <w:r w:rsidR="00792BA4" w:rsidRPr="00792BA4">
        <w:rPr>
          <w:rFonts w:ascii="Arial" w:hAnsi="Arial" w:cs="Arial"/>
        </w:rPr>
        <w:t xml:space="preserve"> atestado emitido por pessoa jurídica, de direito público ou privado, em nome do licitante, </w:t>
      </w:r>
      <w:r w:rsidR="00FD6471" w:rsidRPr="00D728C4">
        <w:rPr>
          <w:rFonts w:ascii="Arial" w:hAnsi="Arial" w:cs="Arial"/>
        </w:rPr>
        <w:t xml:space="preserve">certificando que o Licitante forneceu tubos para condução de gás, fabricados em material polietileno </w:t>
      </w:r>
      <w:proofErr w:type="spellStart"/>
      <w:r w:rsidR="00FD6471" w:rsidRPr="00D728C4">
        <w:rPr>
          <w:rFonts w:ascii="Arial" w:hAnsi="Arial" w:cs="Arial"/>
        </w:rPr>
        <w:t>extrudado</w:t>
      </w:r>
      <w:proofErr w:type="spellEnd"/>
      <w:r w:rsidR="00FD6471" w:rsidRPr="00D728C4">
        <w:rPr>
          <w:rFonts w:ascii="Arial" w:hAnsi="Arial" w:cs="Arial"/>
        </w:rPr>
        <w:t xml:space="preserve"> de alta densidade - PEAD (PE–80 / PE–100)</w:t>
      </w:r>
      <w:r w:rsidR="001B3727" w:rsidRPr="00D728C4">
        <w:rPr>
          <w:rFonts w:ascii="Arial" w:hAnsi="Arial" w:cs="Arial"/>
        </w:rPr>
        <w:t>,</w:t>
      </w:r>
      <w:r w:rsidR="00792BA4" w:rsidRPr="00792BA4">
        <w:rPr>
          <w:rFonts w:ascii="Arial" w:hAnsi="Arial" w:cs="Arial"/>
        </w:rPr>
        <w:t xml:space="preserve"> objeto da</w:t>
      </w:r>
      <w:r w:rsidR="001B3727">
        <w:rPr>
          <w:rFonts w:ascii="Arial" w:hAnsi="Arial" w:cs="Arial"/>
        </w:rPr>
        <w:t xml:space="preserve"> presente</w:t>
      </w:r>
      <w:r w:rsidR="00792BA4" w:rsidRPr="00792BA4">
        <w:rPr>
          <w:rFonts w:ascii="Arial" w:hAnsi="Arial" w:cs="Arial"/>
        </w:rPr>
        <w:t xml:space="preserve"> Licitação, </w:t>
      </w:r>
      <w:r w:rsidR="001B3727">
        <w:rPr>
          <w:rFonts w:ascii="Arial" w:hAnsi="Arial" w:cs="Arial"/>
        </w:rPr>
        <w:t>em</w:t>
      </w:r>
      <w:r w:rsidR="00792BA4" w:rsidRPr="0000147E">
        <w:rPr>
          <w:rFonts w:ascii="Arial" w:hAnsi="Arial" w:cs="Arial"/>
        </w:rPr>
        <w:t xml:space="preserve"> quantitativo</w:t>
      </w:r>
      <w:r w:rsidR="00792BA4" w:rsidRPr="00792BA4">
        <w:rPr>
          <w:rFonts w:ascii="Arial" w:hAnsi="Arial" w:cs="Arial"/>
        </w:rPr>
        <w:t xml:space="preserve"> conforme tabela abaixo, de qualquer diâmetro, sendo que a SCGÁS aceitará diminuição neste quantitativo, conforme descrito abaixo</w:t>
      </w:r>
      <w:r w:rsidR="00004E17" w:rsidRPr="00004E17">
        <w:rPr>
          <w:rFonts w:ascii="Arial" w:hAnsi="Arial" w:cs="Arial"/>
        </w:rPr>
        <w:t>:</w:t>
      </w:r>
    </w:p>
    <w:p w:rsidR="00792BA4" w:rsidRDefault="00792BA4" w:rsidP="00792BA4">
      <w:pPr>
        <w:ind w:left="540"/>
        <w:jc w:val="both"/>
        <w:rPr>
          <w:rFonts w:ascii="Arial" w:hAnsi="Arial" w:cs="Arial"/>
          <w:color w:val="000000"/>
        </w:rPr>
      </w:pPr>
    </w:p>
    <w:tbl>
      <w:tblPr>
        <w:tblW w:w="5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409"/>
        <w:gridCol w:w="2409"/>
      </w:tblGrid>
      <w:tr w:rsidR="00792BA4" w:rsidRPr="00BC6892" w:rsidTr="00B541D9">
        <w:trPr>
          <w:trHeight w:val="375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PE/DN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C6892">
              <w:rPr>
                <w:rFonts w:ascii="Arial" w:hAnsi="Arial" w:cs="Arial"/>
                <w:b/>
                <w:bCs/>
              </w:rPr>
              <w:t>Tonelagem</w:t>
            </w:r>
          </w:p>
        </w:tc>
      </w:tr>
      <w:tr w:rsidR="00792BA4" w:rsidRPr="00BC6892" w:rsidTr="00B541D9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PE 80 DN 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024A42" w:rsidP="00B541D9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4A42">
              <w:rPr>
                <w:rFonts w:ascii="Arial" w:eastAsia="Calibri" w:hAnsi="Arial" w:cs="Arial"/>
                <w:color w:val="000000"/>
                <w:sz w:val="22"/>
                <w:szCs w:val="22"/>
                <w:highlight w:val="cyan"/>
                <w:lang w:eastAsia="en-US"/>
              </w:rPr>
              <w:t>xx</w:t>
            </w:r>
            <w:proofErr w:type="spellEnd"/>
          </w:p>
        </w:tc>
      </w:tr>
      <w:tr w:rsidR="00792BA4" w:rsidRPr="00BC6892" w:rsidTr="00B541D9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PE 100 DN 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024A42" w:rsidP="00B541D9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4A42">
              <w:rPr>
                <w:rFonts w:ascii="Arial" w:eastAsia="Calibri" w:hAnsi="Arial" w:cs="Arial"/>
                <w:color w:val="000000"/>
                <w:sz w:val="22"/>
                <w:szCs w:val="22"/>
                <w:highlight w:val="cyan"/>
                <w:lang w:eastAsia="en-US"/>
              </w:rPr>
              <w:t>xx</w:t>
            </w:r>
            <w:proofErr w:type="spellEnd"/>
          </w:p>
        </w:tc>
      </w:tr>
      <w:tr w:rsidR="00792BA4" w:rsidRPr="00BC6892" w:rsidTr="00B541D9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Default="00792BA4" w:rsidP="00B541D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PE 80 DN 63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024A42" w:rsidP="00B541D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024A42">
              <w:rPr>
                <w:rFonts w:ascii="Arial" w:eastAsia="Calibri" w:hAnsi="Arial" w:cs="Arial"/>
                <w:color w:val="000000"/>
                <w:sz w:val="22"/>
                <w:szCs w:val="22"/>
                <w:highlight w:val="cyan"/>
                <w:lang w:eastAsia="en-US"/>
              </w:rPr>
              <w:t>xx</w:t>
            </w:r>
            <w:proofErr w:type="spellEnd"/>
          </w:p>
        </w:tc>
      </w:tr>
      <w:tr w:rsidR="00792BA4" w:rsidRPr="00BC6892" w:rsidTr="00B541D9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Default="00792BA4" w:rsidP="00B541D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PE 100 DN 63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024A42" w:rsidP="00B541D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024A42">
              <w:rPr>
                <w:rFonts w:ascii="Arial" w:eastAsia="Calibri" w:hAnsi="Arial" w:cs="Arial"/>
                <w:color w:val="000000"/>
                <w:sz w:val="22"/>
                <w:szCs w:val="22"/>
                <w:highlight w:val="cyan"/>
                <w:lang w:eastAsia="en-US"/>
              </w:rPr>
              <w:t>xx</w:t>
            </w:r>
            <w:proofErr w:type="spellEnd"/>
          </w:p>
        </w:tc>
      </w:tr>
      <w:tr w:rsidR="00792BA4" w:rsidRPr="00BC6892" w:rsidTr="00B541D9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PE 80 DN 125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024A42" w:rsidP="00B541D9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4A42">
              <w:rPr>
                <w:rFonts w:ascii="Arial" w:eastAsia="Calibri" w:hAnsi="Arial" w:cs="Arial"/>
                <w:color w:val="000000"/>
                <w:sz w:val="22"/>
                <w:szCs w:val="22"/>
                <w:highlight w:val="cyan"/>
                <w:lang w:eastAsia="en-US"/>
              </w:rPr>
              <w:t>xx</w:t>
            </w:r>
            <w:proofErr w:type="spellEnd"/>
          </w:p>
        </w:tc>
      </w:tr>
      <w:tr w:rsidR="00792BA4" w:rsidRPr="00BC6892" w:rsidTr="00B541D9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PE 100 DN 125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024A42" w:rsidP="00B541D9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4A42">
              <w:rPr>
                <w:rFonts w:ascii="Arial" w:eastAsia="Calibri" w:hAnsi="Arial" w:cs="Arial"/>
                <w:color w:val="000000"/>
                <w:sz w:val="22"/>
                <w:szCs w:val="22"/>
                <w:highlight w:val="cyan"/>
                <w:lang w:eastAsia="en-US"/>
              </w:rPr>
              <w:t>xx</w:t>
            </w:r>
            <w:proofErr w:type="spellEnd"/>
          </w:p>
        </w:tc>
      </w:tr>
    </w:tbl>
    <w:p w:rsidR="00792BA4" w:rsidRDefault="00792BA4" w:rsidP="00792BA4">
      <w:pPr>
        <w:ind w:left="540"/>
        <w:jc w:val="both"/>
        <w:rPr>
          <w:rFonts w:ascii="Arial" w:hAnsi="Arial" w:cs="Arial"/>
          <w:color w:val="000000"/>
        </w:rPr>
      </w:pPr>
    </w:p>
    <w:p w:rsidR="00792BA4" w:rsidRPr="000E61A0" w:rsidRDefault="00024A42" w:rsidP="00792BA4">
      <w:pPr>
        <w:ind w:left="540"/>
        <w:jc w:val="both"/>
        <w:rPr>
          <w:rFonts w:ascii="Arial" w:hAnsi="Arial" w:cs="Arial"/>
        </w:rPr>
      </w:pPr>
      <w:r w:rsidRPr="00004E17">
        <w:rPr>
          <w:rFonts w:ascii="Arial" w:hAnsi="Arial" w:cs="Arial"/>
          <w:szCs w:val="20"/>
        </w:rPr>
        <w:lastRenderedPageBreak/>
        <w:t>6.1.2</w:t>
      </w:r>
      <w:r w:rsidR="00792BA4" w:rsidRPr="000E61A0">
        <w:rPr>
          <w:rFonts w:ascii="Arial" w:hAnsi="Arial" w:cs="Arial"/>
        </w:rPr>
        <w:t xml:space="preserve">.1 - Dois terços (2/3) do quantitativo acima, </w:t>
      </w:r>
      <w:r w:rsidR="00792BA4">
        <w:rPr>
          <w:rFonts w:ascii="Arial" w:hAnsi="Arial" w:cs="Arial"/>
        </w:rPr>
        <w:t>conforme tabela abaixo</w:t>
      </w:r>
      <w:r w:rsidR="00792BA4" w:rsidRPr="000E61A0">
        <w:rPr>
          <w:rFonts w:ascii="Arial" w:hAnsi="Arial" w:cs="Arial"/>
        </w:rPr>
        <w:t xml:space="preserve">, podendo ser comprovado, pelo somatório de qualquer quantidade de </w:t>
      </w:r>
      <w:r w:rsidRPr="008D3EA6">
        <w:rPr>
          <w:rFonts w:ascii="Arial" w:hAnsi="Arial" w:cs="Arial"/>
        </w:rPr>
        <w:t>Atestados</w:t>
      </w:r>
      <w:r w:rsidR="00792BA4" w:rsidRPr="008D3EA6">
        <w:rPr>
          <w:rFonts w:ascii="Arial" w:hAnsi="Arial" w:cs="Arial"/>
        </w:rPr>
        <w:t>;</w:t>
      </w:r>
      <w:r w:rsidR="00792BA4" w:rsidRPr="000E61A0">
        <w:rPr>
          <w:rFonts w:ascii="Arial" w:hAnsi="Arial" w:cs="Arial"/>
        </w:rPr>
        <w:t xml:space="preserve"> ou,</w:t>
      </w:r>
    </w:p>
    <w:p w:rsidR="00792BA4" w:rsidRDefault="00792BA4" w:rsidP="00792BA4">
      <w:pPr>
        <w:ind w:left="540"/>
        <w:jc w:val="both"/>
        <w:rPr>
          <w:rFonts w:ascii="Arial" w:hAnsi="Arial" w:cs="Arial"/>
        </w:rPr>
      </w:pPr>
    </w:p>
    <w:tbl>
      <w:tblPr>
        <w:tblW w:w="5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409"/>
        <w:gridCol w:w="2409"/>
      </w:tblGrid>
      <w:tr w:rsidR="00792BA4" w:rsidTr="00B541D9">
        <w:trPr>
          <w:trHeight w:val="375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DN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C6892">
              <w:rPr>
                <w:rFonts w:ascii="Arial" w:hAnsi="Arial" w:cs="Arial"/>
                <w:b/>
                <w:bCs/>
              </w:rPr>
              <w:t>Tonelagem</w:t>
            </w:r>
          </w:p>
        </w:tc>
      </w:tr>
      <w:tr w:rsidR="00792BA4" w:rsidTr="00B541D9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PE 80 DN 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024A42" w:rsidP="00B541D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024A42">
              <w:rPr>
                <w:rFonts w:ascii="Arial" w:eastAsia="Calibri" w:hAnsi="Arial" w:cs="Arial"/>
                <w:color w:val="000000"/>
                <w:sz w:val="22"/>
                <w:szCs w:val="22"/>
                <w:highlight w:val="cyan"/>
                <w:lang w:eastAsia="en-US"/>
              </w:rPr>
              <w:t>xx</w:t>
            </w:r>
            <w:proofErr w:type="spellEnd"/>
          </w:p>
        </w:tc>
      </w:tr>
      <w:tr w:rsidR="00792BA4" w:rsidTr="00B541D9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PE 100 DN 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024A42" w:rsidP="00B541D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024A42">
              <w:rPr>
                <w:rFonts w:ascii="Arial" w:eastAsia="Calibri" w:hAnsi="Arial" w:cs="Arial"/>
                <w:color w:val="000000"/>
                <w:sz w:val="22"/>
                <w:szCs w:val="22"/>
                <w:highlight w:val="cyan"/>
                <w:lang w:eastAsia="en-US"/>
              </w:rPr>
              <w:t>xx</w:t>
            </w:r>
            <w:proofErr w:type="spellEnd"/>
          </w:p>
        </w:tc>
      </w:tr>
      <w:tr w:rsidR="00792BA4" w:rsidTr="00B541D9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Default="00792BA4" w:rsidP="00B541D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PE 80 DN 63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024A42" w:rsidP="00B541D9">
            <w:pPr>
              <w:jc w:val="center"/>
              <w:rPr>
                <w:rFonts w:ascii="Arial" w:hAnsi="Arial" w:cs="Arial"/>
              </w:rPr>
            </w:pPr>
            <w:proofErr w:type="spellStart"/>
            <w:r w:rsidRPr="00024A42">
              <w:rPr>
                <w:rFonts w:ascii="Arial" w:eastAsia="Calibri" w:hAnsi="Arial" w:cs="Arial"/>
                <w:color w:val="000000"/>
                <w:sz w:val="22"/>
                <w:szCs w:val="22"/>
                <w:highlight w:val="cyan"/>
                <w:lang w:eastAsia="en-US"/>
              </w:rPr>
              <w:t>xx</w:t>
            </w:r>
            <w:proofErr w:type="spellEnd"/>
          </w:p>
        </w:tc>
      </w:tr>
      <w:tr w:rsidR="00792BA4" w:rsidTr="00B541D9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Default="00792BA4" w:rsidP="00B541D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PE 100 DN 63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024A42" w:rsidP="00B541D9">
            <w:pPr>
              <w:jc w:val="center"/>
              <w:rPr>
                <w:rFonts w:ascii="Arial" w:hAnsi="Arial" w:cs="Arial"/>
              </w:rPr>
            </w:pPr>
            <w:proofErr w:type="spellStart"/>
            <w:r w:rsidRPr="00024A42">
              <w:rPr>
                <w:rFonts w:ascii="Arial" w:eastAsia="Calibri" w:hAnsi="Arial" w:cs="Arial"/>
                <w:color w:val="000000"/>
                <w:sz w:val="22"/>
                <w:szCs w:val="22"/>
                <w:highlight w:val="cyan"/>
                <w:lang w:eastAsia="en-US"/>
              </w:rPr>
              <w:t>xx</w:t>
            </w:r>
            <w:proofErr w:type="spellEnd"/>
          </w:p>
        </w:tc>
      </w:tr>
      <w:tr w:rsidR="00792BA4" w:rsidTr="00B541D9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PE 80 DN 125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024A42" w:rsidP="00B541D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024A42">
              <w:rPr>
                <w:rFonts w:ascii="Arial" w:eastAsia="Calibri" w:hAnsi="Arial" w:cs="Arial"/>
                <w:color w:val="000000"/>
                <w:sz w:val="22"/>
                <w:szCs w:val="22"/>
                <w:highlight w:val="cyan"/>
                <w:lang w:eastAsia="en-US"/>
              </w:rPr>
              <w:t>xx</w:t>
            </w:r>
            <w:proofErr w:type="spellEnd"/>
          </w:p>
        </w:tc>
      </w:tr>
      <w:tr w:rsidR="00792BA4" w:rsidTr="00B541D9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PE 100 DN 125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024A42" w:rsidP="00B541D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024A42">
              <w:rPr>
                <w:rFonts w:ascii="Arial" w:eastAsia="Calibri" w:hAnsi="Arial" w:cs="Arial"/>
                <w:color w:val="000000"/>
                <w:sz w:val="22"/>
                <w:szCs w:val="22"/>
                <w:highlight w:val="cyan"/>
                <w:lang w:eastAsia="en-US"/>
              </w:rPr>
              <w:t>xx</w:t>
            </w:r>
            <w:proofErr w:type="spellEnd"/>
          </w:p>
        </w:tc>
      </w:tr>
    </w:tbl>
    <w:p w:rsidR="00792BA4" w:rsidRDefault="00792BA4" w:rsidP="00792BA4">
      <w:pPr>
        <w:ind w:left="540"/>
        <w:jc w:val="both"/>
        <w:rPr>
          <w:rFonts w:ascii="Arial" w:hAnsi="Arial" w:cs="Arial"/>
        </w:rPr>
      </w:pPr>
    </w:p>
    <w:p w:rsidR="00792BA4" w:rsidRDefault="00024A42" w:rsidP="00792BA4">
      <w:pPr>
        <w:ind w:left="540"/>
        <w:jc w:val="both"/>
        <w:rPr>
          <w:rFonts w:ascii="Arial" w:hAnsi="Arial" w:cs="Arial"/>
        </w:rPr>
      </w:pPr>
      <w:r w:rsidRPr="00004E17">
        <w:rPr>
          <w:rFonts w:ascii="Arial" w:hAnsi="Arial" w:cs="Arial"/>
          <w:szCs w:val="20"/>
        </w:rPr>
        <w:t>6.1.2</w:t>
      </w:r>
      <w:r w:rsidR="00792BA4" w:rsidRPr="000E61A0">
        <w:rPr>
          <w:rFonts w:ascii="Arial" w:hAnsi="Arial" w:cs="Arial"/>
        </w:rPr>
        <w:t xml:space="preserve">.2 - Um terço (1/3) do quantitativo acima, </w:t>
      </w:r>
      <w:r w:rsidR="00792BA4">
        <w:rPr>
          <w:rFonts w:ascii="Arial" w:hAnsi="Arial" w:cs="Arial"/>
        </w:rPr>
        <w:t>conforme tabela abaixo</w:t>
      </w:r>
      <w:r w:rsidR="00792BA4" w:rsidRPr="000E61A0">
        <w:rPr>
          <w:rFonts w:ascii="Arial" w:hAnsi="Arial" w:cs="Arial"/>
        </w:rPr>
        <w:t xml:space="preserve">, desde que comprovado, em um único </w:t>
      </w:r>
      <w:r w:rsidRPr="008D3EA6">
        <w:rPr>
          <w:rFonts w:ascii="Arial" w:hAnsi="Arial" w:cs="Arial"/>
        </w:rPr>
        <w:t>Atestado</w:t>
      </w:r>
      <w:r w:rsidR="00792BA4" w:rsidRPr="000E61A0">
        <w:rPr>
          <w:rFonts w:ascii="Arial" w:hAnsi="Arial" w:cs="Arial"/>
        </w:rPr>
        <w:t>.</w:t>
      </w:r>
    </w:p>
    <w:p w:rsidR="00792BA4" w:rsidRDefault="00792BA4" w:rsidP="00792BA4">
      <w:pPr>
        <w:ind w:left="540"/>
        <w:jc w:val="both"/>
        <w:rPr>
          <w:rFonts w:ascii="Arial" w:hAnsi="Arial" w:cs="Arial"/>
        </w:rPr>
      </w:pPr>
    </w:p>
    <w:tbl>
      <w:tblPr>
        <w:tblW w:w="5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409"/>
        <w:gridCol w:w="2409"/>
      </w:tblGrid>
      <w:tr w:rsidR="00792BA4" w:rsidTr="00B541D9">
        <w:trPr>
          <w:trHeight w:val="375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DN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C6892">
              <w:rPr>
                <w:rFonts w:ascii="Arial" w:hAnsi="Arial" w:cs="Arial"/>
                <w:b/>
                <w:bCs/>
              </w:rPr>
              <w:t>Tonelagem</w:t>
            </w:r>
          </w:p>
        </w:tc>
      </w:tr>
      <w:tr w:rsidR="00792BA4" w:rsidTr="00B541D9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PE 80 DN 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024A42" w:rsidP="00B541D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024A42">
              <w:rPr>
                <w:rFonts w:ascii="Arial" w:eastAsia="Calibri" w:hAnsi="Arial" w:cs="Arial"/>
                <w:color w:val="000000"/>
                <w:sz w:val="22"/>
                <w:szCs w:val="22"/>
                <w:highlight w:val="cyan"/>
                <w:lang w:eastAsia="en-US"/>
              </w:rPr>
              <w:t>xx</w:t>
            </w:r>
            <w:proofErr w:type="spellEnd"/>
          </w:p>
        </w:tc>
      </w:tr>
      <w:tr w:rsidR="00792BA4" w:rsidTr="00B541D9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PE 100 DN 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024A42" w:rsidP="00B541D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024A42">
              <w:rPr>
                <w:rFonts w:ascii="Arial" w:eastAsia="Calibri" w:hAnsi="Arial" w:cs="Arial"/>
                <w:color w:val="000000"/>
                <w:sz w:val="22"/>
                <w:szCs w:val="22"/>
                <w:highlight w:val="cyan"/>
                <w:lang w:eastAsia="en-US"/>
              </w:rPr>
              <w:t>xx</w:t>
            </w:r>
            <w:proofErr w:type="spellEnd"/>
          </w:p>
        </w:tc>
      </w:tr>
      <w:tr w:rsidR="00792BA4" w:rsidTr="00B541D9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Default="00792BA4" w:rsidP="00B541D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PE 80 DN 63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024A42" w:rsidP="00B541D9">
            <w:pPr>
              <w:jc w:val="center"/>
              <w:rPr>
                <w:rFonts w:ascii="Arial" w:hAnsi="Arial" w:cs="Arial"/>
              </w:rPr>
            </w:pPr>
            <w:proofErr w:type="spellStart"/>
            <w:r w:rsidRPr="00024A42">
              <w:rPr>
                <w:rFonts w:ascii="Arial" w:eastAsia="Calibri" w:hAnsi="Arial" w:cs="Arial"/>
                <w:color w:val="000000"/>
                <w:sz w:val="22"/>
                <w:szCs w:val="22"/>
                <w:highlight w:val="cyan"/>
                <w:lang w:eastAsia="en-US"/>
              </w:rPr>
              <w:t>xx</w:t>
            </w:r>
            <w:proofErr w:type="spellEnd"/>
          </w:p>
        </w:tc>
      </w:tr>
      <w:tr w:rsidR="00792BA4" w:rsidTr="00B541D9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Default="00792BA4" w:rsidP="00B541D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PE 100 DN 63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024A42" w:rsidP="00B541D9">
            <w:pPr>
              <w:jc w:val="center"/>
              <w:rPr>
                <w:rFonts w:ascii="Arial" w:hAnsi="Arial" w:cs="Arial"/>
              </w:rPr>
            </w:pPr>
            <w:proofErr w:type="spellStart"/>
            <w:r w:rsidRPr="00024A42">
              <w:rPr>
                <w:rFonts w:ascii="Arial" w:eastAsia="Calibri" w:hAnsi="Arial" w:cs="Arial"/>
                <w:color w:val="000000"/>
                <w:sz w:val="22"/>
                <w:szCs w:val="22"/>
                <w:highlight w:val="cyan"/>
                <w:lang w:eastAsia="en-US"/>
              </w:rPr>
              <w:t>xx</w:t>
            </w:r>
            <w:proofErr w:type="spellEnd"/>
          </w:p>
        </w:tc>
      </w:tr>
      <w:tr w:rsidR="00792BA4" w:rsidTr="00B541D9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PE 80 DN 125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024A42" w:rsidP="00B541D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024A42">
              <w:rPr>
                <w:rFonts w:ascii="Arial" w:eastAsia="Calibri" w:hAnsi="Arial" w:cs="Arial"/>
                <w:color w:val="000000"/>
                <w:sz w:val="22"/>
                <w:szCs w:val="22"/>
                <w:highlight w:val="cyan"/>
                <w:lang w:eastAsia="en-US"/>
              </w:rPr>
              <w:t>xx</w:t>
            </w:r>
            <w:proofErr w:type="spellEnd"/>
          </w:p>
        </w:tc>
      </w:tr>
      <w:tr w:rsidR="00792BA4" w:rsidTr="00B541D9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BA4" w:rsidRPr="00BC6892" w:rsidRDefault="00792BA4" w:rsidP="00B541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PE 100 DN 125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BA4" w:rsidRPr="00BC6892" w:rsidRDefault="00024A42" w:rsidP="00B541D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024A42">
              <w:rPr>
                <w:rFonts w:ascii="Arial" w:eastAsia="Calibri" w:hAnsi="Arial" w:cs="Arial"/>
                <w:color w:val="000000"/>
                <w:sz w:val="22"/>
                <w:szCs w:val="22"/>
                <w:highlight w:val="cyan"/>
                <w:lang w:eastAsia="en-US"/>
              </w:rPr>
              <w:t>xx</w:t>
            </w:r>
            <w:proofErr w:type="spellEnd"/>
          </w:p>
        </w:tc>
      </w:tr>
    </w:tbl>
    <w:p w:rsidR="00792BA4" w:rsidRPr="000E61A0" w:rsidRDefault="00792BA4" w:rsidP="00792BA4">
      <w:pPr>
        <w:ind w:left="540"/>
        <w:jc w:val="both"/>
        <w:rPr>
          <w:rFonts w:ascii="Arial" w:hAnsi="Arial" w:cs="Arial"/>
          <w:color w:val="000000"/>
        </w:rPr>
      </w:pPr>
    </w:p>
    <w:p w:rsidR="00024A42" w:rsidRPr="000E61A0" w:rsidRDefault="00415242" w:rsidP="00024A42">
      <w:pPr>
        <w:ind w:left="540"/>
        <w:jc w:val="both"/>
        <w:rPr>
          <w:rFonts w:ascii="Arial" w:hAnsi="Arial" w:cs="Arial"/>
        </w:rPr>
      </w:pPr>
      <w:r w:rsidRPr="00415242">
        <w:rPr>
          <w:rFonts w:ascii="Arial" w:hAnsi="Arial" w:cs="Arial"/>
        </w:rPr>
        <w:t>6.1.2.</w:t>
      </w:r>
      <w:r>
        <w:rPr>
          <w:rFonts w:ascii="Arial" w:hAnsi="Arial" w:cs="Arial"/>
        </w:rPr>
        <w:t xml:space="preserve">3. </w:t>
      </w:r>
      <w:r w:rsidR="00024A42" w:rsidRPr="000E61A0">
        <w:rPr>
          <w:rFonts w:ascii="Arial" w:hAnsi="Arial" w:cs="Arial"/>
        </w:rPr>
        <w:t>Caso o</w:t>
      </w:r>
      <w:r w:rsidR="00024A42">
        <w:rPr>
          <w:rFonts w:ascii="Arial" w:hAnsi="Arial" w:cs="Arial"/>
        </w:rPr>
        <w:t>(s)</w:t>
      </w:r>
      <w:r w:rsidR="00024A42" w:rsidRPr="000E61A0">
        <w:rPr>
          <w:rFonts w:ascii="Arial" w:hAnsi="Arial" w:cs="Arial"/>
        </w:rPr>
        <w:t xml:space="preserve"> referido</w:t>
      </w:r>
      <w:r w:rsidR="00024A42">
        <w:rPr>
          <w:rFonts w:ascii="Arial" w:hAnsi="Arial" w:cs="Arial"/>
        </w:rPr>
        <w:t>(s)</w:t>
      </w:r>
      <w:r w:rsidR="00024A42" w:rsidRPr="000E61A0">
        <w:rPr>
          <w:rFonts w:ascii="Arial" w:hAnsi="Arial" w:cs="Arial"/>
        </w:rPr>
        <w:t xml:space="preserve"> Atestado não apresente</w:t>
      </w:r>
      <w:r w:rsidR="00024A42">
        <w:rPr>
          <w:rFonts w:ascii="Arial" w:hAnsi="Arial" w:cs="Arial"/>
        </w:rPr>
        <w:t>(m)</w:t>
      </w:r>
      <w:r w:rsidR="00024A42" w:rsidRPr="000E61A0">
        <w:rPr>
          <w:rFonts w:ascii="Arial" w:hAnsi="Arial" w:cs="Arial"/>
        </w:rPr>
        <w:t xml:space="preserve"> quantitativo em toneladas/quilos, será utilizada a seguinte tabela para cálculo:</w:t>
      </w:r>
    </w:p>
    <w:p w:rsidR="00024A42" w:rsidRPr="000E61A0" w:rsidRDefault="00024A42" w:rsidP="00024A42">
      <w:pPr>
        <w:ind w:left="851"/>
        <w:jc w:val="both"/>
        <w:rPr>
          <w:rFonts w:ascii="Arial" w:hAnsi="Arial" w:cs="Arial"/>
        </w:rPr>
      </w:pPr>
    </w:p>
    <w:tbl>
      <w:tblPr>
        <w:tblW w:w="6338" w:type="dxa"/>
        <w:tblInd w:w="20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1007"/>
        <w:gridCol w:w="1152"/>
        <w:gridCol w:w="1038"/>
        <w:gridCol w:w="1241"/>
        <w:gridCol w:w="1214"/>
        <w:gridCol w:w="392"/>
      </w:tblGrid>
      <w:tr w:rsidR="00024A42" w:rsidRPr="000E61A0" w:rsidTr="00D728C4">
        <w:trPr>
          <w:trHeight w:val="264"/>
        </w:trPr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</w:tr>
      <w:tr w:rsidR="00024A42" w:rsidRPr="000E61A0" w:rsidTr="00D728C4">
        <w:trPr>
          <w:trHeight w:val="322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55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0E61A0">
              <w:rPr>
                <w:rFonts w:ascii="Arial" w:eastAsia="SimSun" w:hAnsi="Arial" w:cs="Arial"/>
                <w:b/>
                <w:bCs/>
                <w:lang w:eastAsia="zh-CN"/>
              </w:rPr>
              <w:t>PEAD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</w:tr>
      <w:tr w:rsidR="00024A42" w:rsidRPr="000E61A0" w:rsidTr="00D728C4">
        <w:trPr>
          <w:trHeight w:val="264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</w:tr>
      <w:tr w:rsidR="00024A42" w:rsidRPr="000E61A0" w:rsidTr="00D728C4">
        <w:trPr>
          <w:trHeight w:val="249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  <w:t>Diâmetro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  <w:t>Espessura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  <w:t>Peso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  <w:t>Quantidade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  <w:t>Peso Total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</w:tr>
      <w:tr w:rsidR="00024A42" w:rsidRPr="000E61A0" w:rsidTr="00D728C4">
        <w:trPr>
          <w:trHeight w:val="264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(mm)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(mm)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(kgf/m)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(m)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proofErr w:type="gramStart"/>
            <w:r w:rsidRPr="000E61A0">
              <w:rPr>
                <w:rFonts w:ascii="Arial" w:eastAsia="SimSun" w:hAnsi="Arial" w:cs="Arial"/>
                <w:sz w:val="20"/>
                <w:lang w:eastAsia="zh-CN"/>
              </w:rPr>
              <w:t>kg</w:t>
            </w:r>
            <w:proofErr w:type="gram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</w:tr>
      <w:tr w:rsidR="00024A42" w:rsidRPr="000E61A0" w:rsidTr="00D728C4">
        <w:trPr>
          <w:trHeight w:val="249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2,3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0,131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proofErr w:type="gramStart"/>
            <w:r w:rsidRPr="000E61A0">
              <w:rPr>
                <w:rFonts w:ascii="Arial" w:eastAsia="SimSun" w:hAnsi="Arial" w:cs="Arial"/>
                <w:sz w:val="20"/>
                <w:lang w:eastAsia="zh-CN"/>
              </w:rPr>
              <w:t>0</w:t>
            </w:r>
            <w:proofErr w:type="gram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</w:tr>
      <w:tr w:rsidR="00024A42" w:rsidRPr="000E61A0" w:rsidTr="00D728C4">
        <w:trPr>
          <w:trHeight w:val="249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2,3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0,168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proofErr w:type="gramStart"/>
            <w:r w:rsidRPr="000E61A0">
              <w:rPr>
                <w:rFonts w:ascii="Arial" w:eastAsia="SimSun" w:hAnsi="Arial" w:cs="Arial"/>
                <w:sz w:val="20"/>
                <w:lang w:eastAsia="zh-CN"/>
              </w:rPr>
              <w:t>0</w:t>
            </w:r>
            <w:proofErr w:type="gram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</w:tr>
      <w:tr w:rsidR="00024A42" w:rsidRPr="000E61A0" w:rsidTr="00D728C4">
        <w:trPr>
          <w:trHeight w:val="249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proofErr w:type="gramStart"/>
            <w:r w:rsidRPr="000E61A0">
              <w:rPr>
                <w:rFonts w:ascii="Arial" w:eastAsia="SimSun" w:hAnsi="Arial" w:cs="Arial"/>
                <w:sz w:val="20"/>
                <w:lang w:eastAsia="zh-CN"/>
              </w:rPr>
              <w:t>3</w:t>
            </w:r>
            <w:proofErr w:type="gram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0,275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proofErr w:type="gramStart"/>
            <w:r w:rsidRPr="000E61A0">
              <w:rPr>
                <w:rFonts w:ascii="Arial" w:eastAsia="SimSun" w:hAnsi="Arial" w:cs="Arial"/>
                <w:sz w:val="20"/>
                <w:lang w:eastAsia="zh-CN"/>
              </w:rPr>
              <w:t>0</w:t>
            </w:r>
            <w:proofErr w:type="gram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</w:tr>
      <w:tr w:rsidR="00024A42" w:rsidRPr="000E61A0" w:rsidTr="00D728C4">
        <w:trPr>
          <w:trHeight w:val="249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3,7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0,425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proofErr w:type="gramStart"/>
            <w:r w:rsidRPr="000E61A0">
              <w:rPr>
                <w:rFonts w:ascii="Arial" w:eastAsia="SimSun" w:hAnsi="Arial" w:cs="Arial"/>
                <w:sz w:val="20"/>
                <w:lang w:eastAsia="zh-CN"/>
              </w:rPr>
              <w:t>0</w:t>
            </w:r>
            <w:proofErr w:type="gram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</w:tr>
      <w:tr w:rsidR="00024A42" w:rsidRPr="000E61A0" w:rsidTr="00D728C4">
        <w:trPr>
          <w:trHeight w:val="249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5,8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1,043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proofErr w:type="gramStart"/>
            <w:r w:rsidRPr="000E61A0">
              <w:rPr>
                <w:rFonts w:ascii="Arial" w:eastAsia="SimSun" w:hAnsi="Arial" w:cs="Arial"/>
                <w:sz w:val="20"/>
                <w:lang w:eastAsia="zh-CN"/>
              </w:rPr>
              <w:t>0</w:t>
            </w:r>
            <w:proofErr w:type="gram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</w:tr>
      <w:tr w:rsidR="00024A42" w:rsidRPr="000E61A0" w:rsidTr="00D728C4">
        <w:trPr>
          <w:trHeight w:val="249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6,9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1,475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proofErr w:type="gramStart"/>
            <w:r w:rsidRPr="000E61A0">
              <w:rPr>
                <w:rFonts w:ascii="Arial" w:eastAsia="SimSun" w:hAnsi="Arial" w:cs="Arial"/>
                <w:sz w:val="20"/>
                <w:lang w:eastAsia="zh-CN"/>
              </w:rPr>
              <w:t>0</w:t>
            </w:r>
            <w:proofErr w:type="gram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</w:tr>
      <w:tr w:rsidR="00024A42" w:rsidRPr="000E61A0" w:rsidTr="00D728C4">
        <w:trPr>
          <w:trHeight w:val="249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8,2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2,111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proofErr w:type="gramStart"/>
            <w:r w:rsidRPr="000E61A0">
              <w:rPr>
                <w:rFonts w:ascii="Arial" w:eastAsia="SimSun" w:hAnsi="Arial" w:cs="Arial"/>
                <w:sz w:val="20"/>
                <w:lang w:eastAsia="zh-CN"/>
              </w:rPr>
              <w:t>0</w:t>
            </w:r>
            <w:proofErr w:type="gram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</w:tr>
      <w:tr w:rsidR="00024A42" w:rsidRPr="000E61A0" w:rsidTr="00D728C4">
        <w:trPr>
          <w:trHeight w:val="249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110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3,131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proofErr w:type="gramStart"/>
            <w:r w:rsidRPr="000E61A0">
              <w:rPr>
                <w:rFonts w:ascii="Arial" w:eastAsia="SimSun" w:hAnsi="Arial" w:cs="Arial"/>
                <w:sz w:val="20"/>
                <w:lang w:eastAsia="zh-CN"/>
              </w:rPr>
              <w:t>0</w:t>
            </w:r>
            <w:proofErr w:type="gram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</w:tr>
      <w:tr w:rsidR="00024A42" w:rsidRPr="000E61A0" w:rsidTr="00D728C4">
        <w:trPr>
          <w:trHeight w:val="249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125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11,4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4,062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proofErr w:type="gramStart"/>
            <w:r w:rsidRPr="000E61A0">
              <w:rPr>
                <w:rFonts w:ascii="Arial" w:eastAsia="SimSun" w:hAnsi="Arial" w:cs="Arial"/>
                <w:sz w:val="20"/>
                <w:lang w:eastAsia="zh-CN"/>
              </w:rPr>
              <w:t>0</w:t>
            </w:r>
            <w:proofErr w:type="gram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</w:tr>
      <w:tr w:rsidR="00024A42" w:rsidRPr="000E61A0" w:rsidTr="00D728C4">
        <w:trPr>
          <w:trHeight w:val="249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160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14,6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6,646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proofErr w:type="gramStart"/>
            <w:r w:rsidRPr="000E61A0">
              <w:rPr>
                <w:rFonts w:ascii="Arial" w:eastAsia="SimSun" w:hAnsi="Arial" w:cs="Arial"/>
                <w:sz w:val="20"/>
                <w:lang w:eastAsia="zh-CN"/>
              </w:rPr>
              <w:t>0</w:t>
            </w:r>
            <w:proofErr w:type="gram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</w:tr>
      <w:tr w:rsidR="00024A42" w:rsidRPr="000E61A0" w:rsidTr="00D728C4">
        <w:trPr>
          <w:trHeight w:val="249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18,2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10,36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proofErr w:type="gramStart"/>
            <w:r w:rsidRPr="000E61A0">
              <w:rPr>
                <w:rFonts w:ascii="Arial" w:eastAsia="SimSun" w:hAnsi="Arial" w:cs="Arial"/>
                <w:sz w:val="20"/>
                <w:lang w:eastAsia="zh-CN"/>
              </w:rPr>
              <w:t>0</w:t>
            </w:r>
            <w:proofErr w:type="gram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</w:tr>
      <w:tr w:rsidR="00024A42" w:rsidRPr="000E61A0" w:rsidTr="00D728C4">
        <w:trPr>
          <w:trHeight w:val="264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250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22,8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sz w:val="20"/>
                <w:lang w:eastAsia="zh-CN"/>
              </w:rPr>
              <w:t>16,188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  <w:proofErr w:type="gramStart"/>
            <w:r w:rsidRPr="000E61A0">
              <w:rPr>
                <w:rFonts w:ascii="Arial" w:eastAsia="SimSun" w:hAnsi="Arial" w:cs="Arial"/>
                <w:sz w:val="20"/>
                <w:lang w:eastAsia="zh-CN"/>
              </w:rPr>
              <w:t>0</w:t>
            </w:r>
            <w:proofErr w:type="gram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</w:tr>
      <w:tr w:rsidR="00024A42" w:rsidRPr="000E61A0" w:rsidTr="00D728C4">
        <w:trPr>
          <w:trHeight w:val="249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</w:tr>
      <w:tr w:rsidR="00024A42" w:rsidRPr="000E61A0" w:rsidTr="00D728C4">
        <w:trPr>
          <w:trHeight w:val="249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  <w:t>TOTAL PEAD &gt;&gt;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  <w:proofErr w:type="gramStart"/>
            <w:r w:rsidRPr="000E61A0"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  <w:t>0</w:t>
            </w:r>
            <w:proofErr w:type="gramEnd"/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  <w:proofErr w:type="gramStart"/>
            <w:r w:rsidRPr="000E61A0"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  <w:t>0</w:t>
            </w:r>
            <w:proofErr w:type="gram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  <w:proofErr w:type="gramStart"/>
            <w:r w:rsidRPr="000E61A0"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  <w:t>kg</w:t>
            </w:r>
            <w:proofErr w:type="gramEnd"/>
          </w:p>
        </w:tc>
      </w:tr>
      <w:tr w:rsidR="00024A42" w:rsidRPr="000E61A0" w:rsidTr="00D728C4">
        <w:trPr>
          <w:trHeight w:val="249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</w:tr>
      <w:tr w:rsidR="00024A42" w:rsidRPr="000E61A0" w:rsidTr="00D728C4">
        <w:trPr>
          <w:trHeight w:val="249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  <w:t>2/3 PEAD &gt;&gt;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  <w:proofErr w:type="gramStart"/>
            <w:r w:rsidRPr="000E61A0"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  <w:t>0</w:t>
            </w:r>
            <w:proofErr w:type="gram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  <w:proofErr w:type="gramStart"/>
            <w:r w:rsidRPr="000E61A0"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  <w:t>kg</w:t>
            </w:r>
            <w:proofErr w:type="gramEnd"/>
          </w:p>
        </w:tc>
      </w:tr>
      <w:tr w:rsidR="00024A42" w:rsidRPr="000E61A0" w:rsidTr="00D728C4">
        <w:trPr>
          <w:trHeight w:val="249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</w:p>
        </w:tc>
      </w:tr>
      <w:tr w:rsidR="00024A42" w:rsidRPr="000E61A0" w:rsidTr="00D728C4">
        <w:trPr>
          <w:trHeight w:val="249"/>
        </w:trPr>
        <w:tc>
          <w:tcPr>
            <w:tcW w:w="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  <w:r w:rsidRPr="000E61A0"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  <w:t>1/3 PEAD &gt;&gt;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24A42" w:rsidRPr="000E61A0" w:rsidRDefault="00024A42" w:rsidP="00B541D9">
            <w:pPr>
              <w:jc w:val="center"/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  <w:proofErr w:type="gramStart"/>
            <w:r w:rsidRPr="000E61A0"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  <w:t>0</w:t>
            </w:r>
            <w:proofErr w:type="gram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  <w:proofErr w:type="gramStart"/>
            <w:r w:rsidRPr="000E61A0"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  <w:t>kg</w:t>
            </w:r>
            <w:proofErr w:type="gramEnd"/>
          </w:p>
        </w:tc>
      </w:tr>
      <w:tr w:rsidR="00024A42" w:rsidRPr="000E61A0" w:rsidTr="00D728C4">
        <w:trPr>
          <w:trHeight w:val="264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b/>
                <w:bCs/>
                <w:sz w:val="20"/>
                <w:lang w:eastAsia="zh-C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A42" w:rsidRPr="000E61A0" w:rsidRDefault="00024A42" w:rsidP="00B541D9">
            <w:pPr>
              <w:rPr>
                <w:rFonts w:ascii="Arial" w:eastAsia="SimSun" w:hAnsi="Arial" w:cs="Arial"/>
                <w:sz w:val="20"/>
                <w:lang w:eastAsia="zh-CN"/>
              </w:rPr>
            </w:pPr>
          </w:p>
        </w:tc>
      </w:tr>
    </w:tbl>
    <w:p w:rsidR="008C7CD6" w:rsidRDefault="008C7CD6" w:rsidP="00415242">
      <w:pPr>
        <w:jc w:val="both"/>
        <w:rPr>
          <w:rFonts w:ascii="Arial" w:hAnsi="Arial" w:cs="Arial"/>
        </w:rPr>
      </w:pPr>
    </w:p>
    <w:p w:rsidR="00415242" w:rsidRPr="009E537C" w:rsidRDefault="00415242" w:rsidP="004152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Pr="009E537C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9E537C">
        <w:rPr>
          <w:rFonts w:ascii="Arial" w:hAnsi="Arial" w:cs="Arial"/>
        </w:rPr>
        <w:t xml:space="preserve"> - Comprovação de que o fabricante dos produtos (tubos PEAD) ofertados pelo Licitante está qualificado junto a Associação Brasileira de Tubos </w:t>
      </w:r>
      <w:proofErr w:type="spellStart"/>
      <w:r w:rsidRPr="009E537C">
        <w:rPr>
          <w:rFonts w:ascii="Arial" w:hAnsi="Arial" w:cs="Arial"/>
        </w:rPr>
        <w:t>Poliolefínicos</w:t>
      </w:r>
      <w:proofErr w:type="spellEnd"/>
      <w:r w:rsidRPr="009E537C">
        <w:rPr>
          <w:rFonts w:ascii="Arial" w:hAnsi="Arial" w:cs="Arial"/>
        </w:rPr>
        <w:t xml:space="preserve"> e Sistemas (ABPE) como fabricante de tubos de PEAD PE 80 e PE 100, no item específico à “</w:t>
      </w:r>
      <w:r w:rsidRPr="009E537C">
        <w:rPr>
          <w:rFonts w:ascii="Arial" w:hAnsi="Arial" w:cs="Arial"/>
          <w:b/>
        </w:rPr>
        <w:t>aplicação para gás</w:t>
      </w:r>
      <w:r w:rsidRPr="009E537C">
        <w:rPr>
          <w:rFonts w:ascii="Arial" w:hAnsi="Arial" w:cs="Arial"/>
        </w:rPr>
        <w:t xml:space="preserve">” conforme norma </w:t>
      </w:r>
      <w:r>
        <w:rPr>
          <w:rFonts w:ascii="Arial" w:hAnsi="Arial" w:cs="Arial"/>
          <w:color w:val="000000"/>
        </w:rPr>
        <w:t>NBR 14462:2016, abrangendo os diâmetros objeto da licitação</w:t>
      </w:r>
      <w:r w:rsidRPr="009E537C">
        <w:rPr>
          <w:rFonts w:ascii="Arial" w:hAnsi="Arial" w:cs="Arial"/>
        </w:rPr>
        <w:t>.</w:t>
      </w:r>
    </w:p>
    <w:p w:rsidR="00415242" w:rsidRPr="009E537C" w:rsidRDefault="00415242" w:rsidP="00415242">
      <w:pPr>
        <w:ind w:left="540"/>
        <w:jc w:val="both"/>
        <w:rPr>
          <w:rFonts w:ascii="Arial" w:hAnsi="Arial" w:cs="Arial"/>
        </w:rPr>
      </w:pPr>
    </w:p>
    <w:p w:rsidR="00415242" w:rsidRDefault="00415242" w:rsidP="0041524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6.1</w:t>
      </w:r>
      <w:r w:rsidRPr="009E537C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9E537C">
        <w:rPr>
          <w:rFonts w:ascii="Arial" w:hAnsi="Arial" w:cs="Arial"/>
        </w:rPr>
        <w:t>.1 - A comprovação deverá ser feita através da impressão da página da ABPE, no tópico Empresas Qualificadas, sendo que, o Pregoeiro/Equipe de Apoio, verificará sua autenticidade, vigência e validade na página da website da ABPE.</w:t>
      </w:r>
    </w:p>
    <w:p w:rsidR="00415242" w:rsidRDefault="00415242" w:rsidP="00FB5EA4">
      <w:pPr>
        <w:jc w:val="both"/>
        <w:rPr>
          <w:rFonts w:ascii="Arial" w:hAnsi="Arial" w:cs="Arial"/>
          <w:color w:val="000000"/>
        </w:rPr>
      </w:pPr>
    </w:p>
    <w:p w:rsidR="001D262F" w:rsidRDefault="00132A51" w:rsidP="004F36FB">
      <w:pPr>
        <w:pStyle w:val="Recuodecorpodetexto"/>
        <w:tabs>
          <w:tab w:val="left" w:pos="270"/>
          <w:tab w:val="left" w:pos="279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4F36FB">
        <w:rPr>
          <w:rFonts w:ascii="Arial" w:hAnsi="Arial" w:cs="Arial"/>
          <w:b/>
        </w:rPr>
        <w:t xml:space="preserve">. </w:t>
      </w:r>
      <w:r w:rsidR="002F7E2D" w:rsidRPr="00FB7830">
        <w:rPr>
          <w:rFonts w:ascii="Arial" w:hAnsi="Arial" w:cs="Arial"/>
          <w:b/>
        </w:rPr>
        <w:t>Especificação Técnica:</w:t>
      </w:r>
      <w:r w:rsidR="002F7E2D" w:rsidRPr="00FB7830">
        <w:rPr>
          <w:rFonts w:ascii="Arial" w:hAnsi="Arial" w:cs="Arial"/>
        </w:rPr>
        <w:t xml:space="preserve"> </w:t>
      </w:r>
      <w:r w:rsidR="00FB7830" w:rsidRPr="00FB7830">
        <w:rPr>
          <w:rFonts w:ascii="Arial" w:hAnsi="Arial" w:cs="Arial"/>
        </w:rPr>
        <w:t xml:space="preserve">O material a ser </w:t>
      </w:r>
      <w:r w:rsidR="00FD3E82">
        <w:rPr>
          <w:rFonts w:ascii="Arial" w:hAnsi="Arial" w:cs="Arial"/>
        </w:rPr>
        <w:t>entregue deve estar de acordo com a especificaç</w:t>
      </w:r>
      <w:r w:rsidR="00B41DB9">
        <w:rPr>
          <w:rFonts w:ascii="Arial" w:hAnsi="Arial" w:cs="Arial"/>
        </w:rPr>
        <w:t>ão</w:t>
      </w:r>
      <w:r w:rsidR="00FD3E82">
        <w:rPr>
          <w:rFonts w:ascii="Arial" w:hAnsi="Arial" w:cs="Arial"/>
        </w:rPr>
        <w:t xml:space="preserve"> técnica a seguir</w:t>
      </w:r>
      <w:r w:rsidR="00443B47">
        <w:rPr>
          <w:rFonts w:ascii="Arial" w:hAnsi="Arial" w:cs="Arial"/>
        </w:rPr>
        <w:t>, anexa ao Edital</w:t>
      </w:r>
      <w:r w:rsidR="00FD3E82">
        <w:rPr>
          <w:rFonts w:ascii="Arial" w:hAnsi="Arial" w:cs="Arial"/>
        </w:rPr>
        <w:t xml:space="preserve">: </w:t>
      </w:r>
    </w:p>
    <w:p w:rsidR="00B41DB9" w:rsidRDefault="00B41DB9" w:rsidP="004F36FB">
      <w:pPr>
        <w:pStyle w:val="Recuodecorpodetexto"/>
        <w:tabs>
          <w:tab w:val="left" w:pos="270"/>
          <w:tab w:val="left" w:pos="2790"/>
        </w:tabs>
        <w:ind w:left="0"/>
        <w:jc w:val="both"/>
        <w:rPr>
          <w:rFonts w:ascii="Arial" w:hAnsi="Arial" w:cs="Arial"/>
        </w:rPr>
      </w:pPr>
    </w:p>
    <w:tbl>
      <w:tblPr>
        <w:tblW w:w="978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3402"/>
        <w:gridCol w:w="5812"/>
      </w:tblGrid>
      <w:tr w:rsidR="009737C6" w:rsidRPr="0046678B" w:rsidTr="0046678B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737C6" w:rsidRPr="008F2418" w:rsidRDefault="009737C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8F2418">
              <w:rPr>
                <w:rFonts w:ascii="Arial" w:hAnsi="Arial" w:cs="Arial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737C6" w:rsidRPr="008F2418" w:rsidRDefault="00B41DB9" w:rsidP="008F24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DB9"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ET-40-</w:t>
            </w:r>
            <w:proofErr w:type="gramStart"/>
            <w:r w:rsidRPr="00B41DB9"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300.</w:t>
            </w:r>
            <w:proofErr w:type="gramEnd"/>
            <w:r w:rsidRPr="00B41DB9"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SCG.014 revisão 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9737C6" w:rsidRPr="008F2418" w:rsidRDefault="00B41DB9" w:rsidP="002C7A7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DB9">
              <w:rPr>
                <w:rFonts w:ascii="Arial" w:hAnsi="Arial" w:cs="Arial"/>
                <w:bCs/>
                <w:sz w:val="22"/>
                <w:szCs w:val="22"/>
              </w:rPr>
              <w:t>TUBULAÇÃO DE POLIETILENO PE 80 / PE 100 PARA GN</w:t>
            </w:r>
          </w:p>
        </w:tc>
      </w:tr>
    </w:tbl>
    <w:p w:rsidR="00AD6CFD" w:rsidRPr="00AD6CFD" w:rsidRDefault="00AD6CFD" w:rsidP="00AD6C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A410D" w:rsidRDefault="00132A51" w:rsidP="00DA410D">
      <w:pPr>
        <w:pStyle w:val="Ttulo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DA410D">
        <w:rPr>
          <w:rFonts w:ascii="Arial" w:hAnsi="Arial" w:cs="Arial"/>
          <w:sz w:val="24"/>
          <w:szCs w:val="24"/>
        </w:rPr>
        <w:t xml:space="preserve">. </w:t>
      </w:r>
      <w:r w:rsidR="00DA410D" w:rsidRPr="00FB7830">
        <w:rPr>
          <w:rFonts w:ascii="Arial" w:hAnsi="Arial" w:cs="Arial"/>
          <w:sz w:val="24"/>
          <w:szCs w:val="24"/>
        </w:rPr>
        <w:t>Prazo da Ata de Registro de Preços</w:t>
      </w:r>
      <w:r w:rsidR="00DA410D">
        <w:rPr>
          <w:rFonts w:ascii="Arial" w:hAnsi="Arial" w:cs="Arial"/>
          <w:sz w:val="24"/>
          <w:szCs w:val="24"/>
        </w:rPr>
        <w:t xml:space="preserve"> a partir da Homologação</w:t>
      </w:r>
      <w:r w:rsidR="00DA410D">
        <w:rPr>
          <w:rFonts w:ascii="Arial" w:hAnsi="Arial" w:cs="Arial"/>
          <w:b w:val="0"/>
          <w:sz w:val="24"/>
          <w:szCs w:val="24"/>
        </w:rPr>
        <w:t xml:space="preserve">: </w:t>
      </w:r>
      <w:r w:rsidR="00DA410D" w:rsidRPr="00B41DB9">
        <w:rPr>
          <w:rFonts w:ascii="Arial" w:hAnsi="Arial" w:cs="Arial"/>
          <w:b w:val="0"/>
          <w:sz w:val="24"/>
          <w:szCs w:val="24"/>
          <w:highlight w:val="cyan"/>
        </w:rPr>
        <w:t>12 (doze) meses</w:t>
      </w:r>
      <w:r w:rsidR="00DA410D">
        <w:rPr>
          <w:rFonts w:ascii="Arial" w:hAnsi="Arial" w:cs="Arial"/>
          <w:b w:val="0"/>
          <w:sz w:val="24"/>
          <w:szCs w:val="24"/>
        </w:rPr>
        <w:t>.</w:t>
      </w:r>
    </w:p>
    <w:p w:rsidR="00DA410D" w:rsidRDefault="00132A51" w:rsidP="00803043">
      <w:pPr>
        <w:pStyle w:val="Ttulo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DA410D">
        <w:rPr>
          <w:rFonts w:ascii="Arial" w:hAnsi="Arial" w:cs="Arial"/>
          <w:sz w:val="24"/>
          <w:szCs w:val="24"/>
        </w:rPr>
        <w:t>.</w:t>
      </w:r>
      <w:r w:rsidR="00DA410D" w:rsidRPr="00D957DA">
        <w:rPr>
          <w:rFonts w:ascii="Arial" w:hAnsi="Arial" w:cs="Arial"/>
          <w:sz w:val="24"/>
          <w:szCs w:val="24"/>
        </w:rPr>
        <w:t xml:space="preserve"> Prazo</w:t>
      </w:r>
      <w:r w:rsidR="00DA410D">
        <w:rPr>
          <w:rFonts w:ascii="Arial" w:hAnsi="Arial" w:cs="Arial"/>
          <w:sz w:val="24"/>
          <w:szCs w:val="24"/>
        </w:rPr>
        <w:t xml:space="preserve"> de Vigência do Contrato a partir da assinatura: </w:t>
      </w:r>
      <w:r w:rsidR="00004E17" w:rsidRPr="00B41DB9">
        <w:rPr>
          <w:rFonts w:ascii="Arial" w:hAnsi="Arial" w:cs="Arial"/>
          <w:b w:val="0"/>
          <w:color w:val="FF0000"/>
          <w:sz w:val="24"/>
          <w:szCs w:val="24"/>
        </w:rPr>
        <w:t>180</w:t>
      </w:r>
      <w:r w:rsidR="00DA410D" w:rsidRPr="00B41DB9">
        <w:rPr>
          <w:rFonts w:ascii="Arial" w:hAnsi="Arial" w:cs="Arial"/>
          <w:b w:val="0"/>
          <w:color w:val="FF0000"/>
          <w:sz w:val="24"/>
          <w:szCs w:val="24"/>
        </w:rPr>
        <w:t xml:space="preserve"> (</w:t>
      </w:r>
      <w:r w:rsidR="00004E17" w:rsidRPr="00B41DB9">
        <w:rPr>
          <w:rFonts w:ascii="Arial" w:hAnsi="Arial" w:cs="Arial"/>
          <w:b w:val="0"/>
          <w:color w:val="FF0000"/>
          <w:sz w:val="24"/>
          <w:szCs w:val="24"/>
        </w:rPr>
        <w:t>cento e oitenta</w:t>
      </w:r>
      <w:r w:rsidR="00DA410D" w:rsidRPr="00B41DB9">
        <w:rPr>
          <w:rFonts w:ascii="Arial" w:hAnsi="Arial" w:cs="Arial"/>
          <w:b w:val="0"/>
          <w:color w:val="FF0000"/>
          <w:sz w:val="24"/>
          <w:szCs w:val="24"/>
        </w:rPr>
        <w:t>) dias</w:t>
      </w:r>
      <w:r w:rsidR="00DA410D">
        <w:rPr>
          <w:rFonts w:ascii="Arial" w:hAnsi="Arial" w:cs="Arial"/>
          <w:b w:val="0"/>
          <w:sz w:val="24"/>
          <w:szCs w:val="24"/>
        </w:rPr>
        <w:t>.</w:t>
      </w:r>
    </w:p>
    <w:p w:rsidR="00803043" w:rsidRPr="00256D7C" w:rsidRDefault="00132A51" w:rsidP="00803043">
      <w:pPr>
        <w:pStyle w:val="Ttulo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DA410D">
        <w:rPr>
          <w:rFonts w:ascii="Arial" w:hAnsi="Arial" w:cs="Arial"/>
          <w:sz w:val="24"/>
          <w:szCs w:val="24"/>
        </w:rPr>
        <w:t>.1</w:t>
      </w:r>
      <w:r w:rsidR="00D957DA">
        <w:rPr>
          <w:rFonts w:ascii="Arial" w:hAnsi="Arial" w:cs="Arial"/>
          <w:sz w:val="24"/>
          <w:szCs w:val="24"/>
        </w:rPr>
        <w:t>.</w:t>
      </w:r>
      <w:r w:rsidR="00ED0DCA" w:rsidRPr="00D957DA">
        <w:rPr>
          <w:rFonts w:ascii="Arial" w:hAnsi="Arial" w:cs="Arial"/>
          <w:sz w:val="24"/>
          <w:szCs w:val="24"/>
        </w:rPr>
        <w:t xml:space="preserve"> Prazo</w:t>
      </w:r>
      <w:r w:rsidR="00C27684">
        <w:rPr>
          <w:rFonts w:ascii="Arial" w:hAnsi="Arial" w:cs="Arial"/>
          <w:sz w:val="24"/>
          <w:szCs w:val="24"/>
        </w:rPr>
        <w:t xml:space="preserve"> de Entrega</w:t>
      </w:r>
      <w:r w:rsidR="00C77792">
        <w:rPr>
          <w:rFonts w:ascii="Arial" w:hAnsi="Arial" w:cs="Arial"/>
          <w:sz w:val="24"/>
          <w:szCs w:val="24"/>
        </w:rPr>
        <w:t xml:space="preserve"> após </w:t>
      </w:r>
      <w:r w:rsidR="006937C3">
        <w:rPr>
          <w:rFonts w:ascii="Arial" w:hAnsi="Arial" w:cs="Arial"/>
          <w:sz w:val="24"/>
          <w:szCs w:val="24"/>
        </w:rPr>
        <w:t xml:space="preserve">emissão da </w:t>
      </w:r>
      <w:r w:rsidR="00C77792">
        <w:rPr>
          <w:rFonts w:ascii="Arial" w:hAnsi="Arial" w:cs="Arial"/>
          <w:sz w:val="24"/>
          <w:szCs w:val="24"/>
        </w:rPr>
        <w:t>AFM</w:t>
      </w:r>
      <w:r w:rsidR="00C27684">
        <w:rPr>
          <w:rFonts w:ascii="Arial" w:hAnsi="Arial" w:cs="Arial"/>
          <w:sz w:val="24"/>
          <w:szCs w:val="24"/>
        </w:rPr>
        <w:t>:</w:t>
      </w:r>
      <w:r w:rsidR="00C77792">
        <w:rPr>
          <w:rFonts w:ascii="Arial" w:hAnsi="Arial" w:cs="Arial"/>
          <w:sz w:val="24"/>
          <w:szCs w:val="24"/>
        </w:rPr>
        <w:t xml:space="preserve"> </w:t>
      </w:r>
      <w:r w:rsidR="00803043" w:rsidRPr="00B41DB9">
        <w:rPr>
          <w:rFonts w:ascii="Arial" w:hAnsi="Arial" w:cs="Arial"/>
          <w:b w:val="0"/>
          <w:color w:val="FF0000"/>
          <w:sz w:val="24"/>
          <w:szCs w:val="24"/>
        </w:rPr>
        <w:t>1</w:t>
      </w:r>
      <w:r w:rsidR="00004E17" w:rsidRPr="00B41DB9">
        <w:rPr>
          <w:rFonts w:ascii="Arial" w:hAnsi="Arial" w:cs="Arial"/>
          <w:b w:val="0"/>
          <w:color w:val="FF0000"/>
          <w:sz w:val="24"/>
          <w:szCs w:val="24"/>
        </w:rPr>
        <w:t>2</w:t>
      </w:r>
      <w:r w:rsidR="00803043" w:rsidRPr="00B41DB9">
        <w:rPr>
          <w:rFonts w:ascii="Arial" w:hAnsi="Arial" w:cs="Arial"/>
          <w:b w:val="0"/>
          <w:color w:val="FF0000"/>
          <w:sz w:val="24"/>
          <w:szCs w:val="24"/>
        </w:rPr>
        <w:t xml:space="preserve">0 (cento e </w:t>
      </w:r>
      <w:r w:rsidR="00004E17" w:rsidRPr="00B41DB9">
        <w:rPr>
          <w:rFonts w:ascii="Arial" w:hAnsi="Arial" w:cs="Arial"/>
          <w:b w:val="0"/>
          <w:color w:val="FF0000"/>
          <w:sz w:val="24"/>
          <w:szCs w:val="24"/>
        </w:rPr>
        <w:t>vinte</w:t>
      </w:r>
      <w:r w:rsidR="00803043" w:rsidRPr="00B41DB9">
        <w:rPr>
          <w:rFonts w:ascii="Arial" w:hAnsi="Arial" w:cs="Arial"/>
          <w:b w:val="0"/>
          <w:color w:val="FF0000"/>
          <w:sz w:val="24"/>
          <w:szCs w:val="24"/>
        </w:rPr>
        <w:t>) dias</w:t>
      </w:r>
      <w:r w:rsidR="00803043" w:rsidRPr="00256D7C">
        <w:rPr>
          <w:rFonts w:ascii="Arial" w:hAnsi="Arial" w:cs="Arial"/>
          <w:b w:val="0"/>
          <w:sz w:val="24"/>
          <w:szCs w:val="24"/>
        </w:rPr>
        <w:t>.</w:t>
      </w:r>
    </w:p>
    <w:p w:rsidR="00A244D5" w:rsidRPr="00A244D5" w:rsidRDefault="00132A51" w:rsidP="00A244D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C27684" w:rsidRPr="00FB7830">
        <w:rPr>
          <w:rFonts w:ascii="Arial" w:hAnsi="Arial" w:cs="Arial"/>
          <w:b/>
        </w:rPr>
        <w:t>. Local de Entrega</w:t>
      </w:r>
      <w:r w:rsidR="00C27684">
        <w:rPr>
          <w:rFonts w:ascii="Arial" w:hAnsi="Arial" w:cs="Arial"/>
        </w:rPr>
        <w:t>:</w:t>
      </w:r>
      <w:r w:rsidR="006937C3">
        <w:rPr>
          <w:rFonts w:ascii="Arial" w:hAnsi="Arial" w:cs="Arial"/>
        </w:rPr>
        <w:t xml:space="preserve"> </w:t>
      </w:r>
      <w:r w:rsidR="000C265D" w:rsidRPr="00B41DB9">
        <w:rPr>
          <w:rFonts w:ascii="Arial" w:hAnsi="Arial" w:cs="Arial"/>
          <w:highlight w:val="cyan"/>
        </w:rPr>
        <w:t xml:space="preserve">Entrega incluídos transporte, descarga e seguro, </w:t>
      </w:r>
      <w:r w:rsidR="00117CE5" w:rsidRPr="00B41DB9">
        <w:rPr>
          <w:rFonts w:ascii="Arial" w:hAnsi="Arial" w:cs="Arial"/>
          <w:highlight w:val="cyan"/>
        </w:rPr>
        <w:t xml:space="preserve">no Almoxarifado da SCGÁS: </w:t>
      </w:r>
      <w:r w:rsidR="00A244D5" w:rsidRPr="00A244D5">
        <w:rPr>
          <w:rFonts w:ascii="Arial" w:hAnsi="Arial" w:cs="Arial"/>
        </w:rPr>
        <w:t xml:space="preserve">Rua Edgard Hoffmann, nº. </w:t>
      </w:r>
      <w:proofErr w:type="gramStart"/>
      <w:r w:rsidR="00A244D5" w:rsidRPr="00A244D5">
        <w:rPr>
          <w:rFonts w:ascii="Arial" w:hAnsi="Arial" w:cs="Arial"/>
        </w:rPr>
        <w:t>309</w:t>
      </w:r>
      <w:r w:rsidR="00A244D5">
        <w:rPr>
          <w:rFonts w:ascii="Arial" w:hAnsi="Arial" w:cs="Arial"/>
        </w:rPr>
        <w:t xml:space="preserve">, </w:t>
      </w:r>
      <w:r w:rsidR="00A244D5" w:rsidRPr="00A244D5">
        <w:rPr>
          <w:rFonts w:ascii="Arial" w:hAnsi="Arial" w:cs="Arial"/>
        </w:rPr>
        <w:t>Centro</w:t>
      </w:r>
      <w:proofErr w:type="gramEnd"/>
      <w:r w:rsidR="00A244D5" w:rsidRPr="00A244D5">
        <w:rPr>
          <w:rFonts w:ascii="Arial" w:hAnsi="Arial" w:cs="Arial"/>
        </w:rPr>
        <w:t xml:space="preserve"> Industrial e Comercial de Biguaçu – CICOB</w:t>
      </w:r>
      <w:r w:rsidR="008C7CD6">
        <w:rPr>
          <w:rFonts w:ascii="Arial" w:hAnsi="Arial" w:cs="Arial"/>
        </w:rPr>
        <w:t>I</w:t>
      </w:r>
      <w:r w:rsidR="00A244D5" w:rsidRPr="00A244D5">
        <w:rPr>
          <w:rFonts w:ascii="Arial" w:hAnsi="Arial" w:cs="Arial"/>
        </w:rPr>
        <w:t xml:space="preserve">. </w:t>
      </w:r>
    </w:p>
    <w:p w:rsidR="00A244D5" w:rsidRPr="00A244D5" w:rsidRDefault="00A244D5" w:rsidP="00A244D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244D5">
        <w:rPr>
          <w:rFonts w:ascii="Arial" w:hAnsi="Arial" w:cs="Arial"/>
        </w:rPr>
        <w:t>Ba</w:t>
      </w:r>
      <w:r w:rsidR="008C7CD6">
        <w:rPr>
          <w:rFonts w:ascii="Arial" w:hAnsi="Arial" w:cs="Arial"/>
        </w:rPr>
        <w:t>irro Beira Rio, Biguaçu - S.C.</w:t>
      </w:r>
      <w:bookmarkStart w:id="0" w:name="_GoBack"/>
      <w:bookmarkEnd w:id="0"/>
    </w:p>
    <w:p w:rsidR="00A244D5" w:rsidRPr="00A244D5" w:rsidRDefault="00A244D5" w:rsidP="00A244D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244D5">
        <w:rPr>
          <w:rFonts w:ascii="Arial" w:hAnsi="Arial" w:cs="Arial"/>
        </w:rPr>
        <w:t xml:space="preserve">CEP: 88164-275. </w:t>
      </w:r>
    </w:p>
    <w:p w:rsidR="00A244D5" w:rsidRPr="00A244D5" w:rsidRDefault="00A244D5" w:rsidP="00A244D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244D5">
        <w:rPr>
          <w:rFonts w:ascii="Arial" w:hAnsi="Arial" w:cs="Arial"/>
        </w:rPr>
        <w:t>Contato: almoxarifado@scgas.com.br - Fones: (48) 3229.1180/1181/1182.</w:t>
      </w:r>
    </w:p>
    <w:p w:rsidR="00FB7830" w:rsidRPr="00FB7830" w:rsidRDefault="00A244D5" w:rsidP="00A244D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333333"/>
        </w:rPr>
      </w:pPr>
      <w:r w:rsidRPr="00A244D5">
        <w:rPr>
          <w:rFonts w:ascii="Arial" w:hAnsi="Arial" w:cs="Arial"/>
        </w:rPr>
        <w:t xml:space="preserve">Horários de atendimento: das </w:t>
      </w:r>
      <w:proofErr w:type="gramStart"/>
      <w:r w:rsidRPr="00A244D5">
        <w:rPr>
          <w:rFonts w:ascii="Arial" w:hAnsi="Arial" w:cs="Arial"/>
        </w:rPr>
        <w:t>08:30</w:t>
      </w:r>
      <w:proofErr w:type="gramEnd"/>
      <w:r w:rsidRPr="00A244D5">
        <w:rPr>
          <w:rFonts w:ascii="Arial" w:hAnsi="Arial" w:cs="Arial"/>
        </w:rPr>
        <w:t xml:space="preserve"> às 11:30 e das 13:30 às 17:00 horas.</w:t>
      </w:r>
    </w:p>
    <w:p w:rsidR="00842EFE" w:rsidRPr="00842EFE" w:rsidRDefault="00DB0192" w:rsidP="00FB7830">
      <w:pPr>
        <w:pStyle w:val="Ttulo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32A51">
        <w:rPr>
          <w:rFonts w:ascii="Arial" w:hAnsi="Arial" w:cs="Arial"/>
          <w:sz w:val="24"/>
          <w:szCs w:val="24"/>
        </w:rPr>
        <w:t>1</w:t>
      </w:r>
      <w:r w:rsidR="00C27684">
        <w:rPr>
          <w:rFonts w:ascii="Arial" w:hAnsi="Arial" w:cs="Arial"/>
          <w:sz w:val="24"/>
          <w:szCs w:val="24"/>
        </w:rPr>
        <w:t>. Condiç</w:t>
      </w:r>
      <w:r w:rsidR="005E2270">
        <w:rPr>
          <w:rFonts w:ascii="Arial" w:hAnsi="Arial" w:cs="Arial"/>
          <w:sz w:val="24"/>
          <w:szCs w:val="24"/>
        </w:rPr>
        <w:t>ão</w:t>
      </w:r>
      <w:r w:rsidR="00C27684">
        <w:rPr>
          <w:rFonts w:ascii="Arial" w:hAnsi="Arial" w:cs="Arial"/>
          <w:sz w:val="24"/>
          <w:szCs w:val="24"/>
        </w:rPr>
        <w:t xml:space="preserve"> de Entrega:</w:t>
      </w:r>
      <w:r w:rsidR="00204E7A">
        <w:rPr>
          <w:rFonts w:ascii="Arial" w:hAnsi="Arial" w:cs="Arial"/>
          <w:sz w:val="24"/>
          <w:szCs w:val="24"/>
        </w:rPr>
        <w:t xml:space="preserve"> </w:t>
      </w:r>
      <w:r w:rsidR="00FB7830">
        <w:rPr>
          <w:rFonts w:ascii="Arial" w:hAnsi="Arial" w:cs="Arial"/>
          <w:b w:val="0"/>
          <w:sz w:val="24"/>
          <w:szCs w:val="24"/>
        </w:rPr>
        <w:t>CIF.</w:t>
      </w:r>
    </w:p>
    <w:p w:rsidR="00842EFE" w:rsidRPr="001772C0" w:rsidRDefault="00DB0192" w:rsidP="00FB7830">
      <w:pPr>
        <w:pStyle w:val="Ttulo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32A51">
        <w:rPr>
          <w:rFonts w:ascii="Arial" w:hAnsi="Arial" w:cs="Arial"/>
          <w:sz w:val="24"/>
          <w:szCs w:val="24"/>
        </w:rPr>
        <w:t>2</w:t>
      </w:r>
      <w:r w:rsidR="0089551C" w:rsidRPr="00A77FF9">
        <w:rPr>
          <w:rFonts w:ascii="Arial" w:hAnsi="Arial" w:cs="Arial"/>
          <w:sz w:val="24"/>
          <w:szCs w:val="24"/>
        </w:rPr>
        <w:t>. Preço Estimado:</w:t>
      </w:r>
      <w:r w:rsidR="00F1314C" w:rsidRPr="00A77FF9">
        <w:rPr>
          <w:rFonts w:ascii="Arial" w:hAnsi="Arial" w:cs="Arial"/>
          <w:sz w:val="24"/>
          <w:szCs w:val="24"/>
        </w:rPr>
        <w:t xml:space="preserve"> </w:t>
      </w:r>
      <w:r w:rsidR="00FB7830" w:rsidRPr="00A77FF9">
        <w:rPr>
          <w:rFonts w:ascii="Arial" w:hAnsi="Arial" w:cs="Arial"/>
          <w:b w:val="0"/>
          <w:sz w:val="24"/>
          <w:szCs w:val="24"/>
        </w:rPr>
        <w:t xml:space="preserve">O valor </w:t>
      </w:r>
      <w:r w:rsidR="00117CE5">
        <w:rPr>
          <w:rFonts w:ascii="Arial" w:hAnsi="Arial" w:cs="Arial"/>
          <w:b w:val="0"/>
          <w:sz w:val="24"/>
          <w:szCs w:val="24"/>
        </w:rPr>
        <w:t xml:space="preserve">orçado estimado será sigiloso, em </w:t>
      </w:r>
      <w:r w:rsidR="00A76586">
        <w:rPr>
          <w:rFonts w:ascii="Arial" w:hAnsi="Arial" w:cs="Arial"/>
          <w:b w:val="0"/>
          <w:sz w:val="24"/>
          <w:szCs w:val="24"/>
        </w:rPr>
        <w:t>observância</w:t>
      </w:r>
      <w:r w:rsidR="00117CE5">
        <w:rPr>
          <w:rFonts w:ascii="Arial" w:hAnsi="Arial" w:cs="Arial"/>
          <w:b w:val="0"/>
          <w:sz w:val="24"/>
          <w:szCs w:val="24"/>
        </w:rPr>
        <w:t xml:space="preserve"> ao disposto no Art. 34 da </w:t>
      </w:r>
      <w:r w:rsidR="00117CE5" w:rsidRPr="00117CE5">
        <w:rPr>
          <w:rFonts w:ascii="Arial" w:hAnsi="Arial" w:cs="Arial"/>
          <w:b w:val="0"/>
          <w:sz w:val="24"/>
          <w:szCs w:val="24"/>
        </w:rPr>
        <w:t>Lei nº 13.303, de 30 de junho de 2016</w:t>
      </w:r>
      <w:r w:rsidR="00117CE5">
        <w:rPr>
          <w:rFonts w:ascii="Arial" w:hAnsi="Arial" w:cs="Arial"/>
          <w:b w:val="0"/>
          <w:sz w:val="24"/>
          <w:szCs w:val="24"/>
        </w:rPr>
        <w:t xml:space="preserve"> e no</w:t>
      </w:r>
      <w:r w:rsidR="00A76586">
        <w:rPr>
          <w:rFonts w:ascii="Arial" w:hAnsi="Arial" w:cs="Arial"/>
          <w:b w:val="0"/>
          <w:sz w:val="24"/>
          <w:szCs w:val="24"/>
        </w:rPr>
        <w:t xml:space="preserve"> § 2º do</w:t>
      </w:r>
      <w:r w:rsidR="00117CE5">
        <w:rPr>
          <w:rFonts w:ascii="Arial" w:hAnsi="Arial" w:cs="Arial"/>
          <w:b w:val="0"/>
          <w:sz w:val="24"/>
          <w:szCs w:val="24"/>
        </w:rPr>
        <w:t xml:space="preserve"> Art.</w:t>
      </w:r>
      <w:r w:rsidR="00A76586">
        <w:rPr>
          <w:rFonts w:ascii="Arial" w:hAnsi="Arial" w:cs="Arial"/>
          <w:b w:val="0"/>
          <w:sz w:val="24"/>
          <w:szCs w:val="24"/>
        </w:rPr>
        <w:t xml:space="preserve"> 23 do Regulamento de Licitações e Contratos da SCGÁS.</w:t>
      </w:r>
    </w:p>
    <w:p w:rsidR="00842EFE" w:rsidRPr="008D3EA6" w:rsidRDefault="004F36FB" w:rsidP="00074702">
      <w:pPr>
        <w:pStyle w:val="Ttulo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32A51">
        <w:rPr>
          <w:rFonts w:ascii="Arial" w:hAnsi="Arial" w:cs="Arial"/>
          <w:sz w:val="24"/>
          <w:szCs w:val="24"/>
        </w:rPr>
        <w:t>3</w:t>
      </w:r>
      <w:r w:rsidR="00D33684" w:rsidRPr="00D33684">
        <w:rPr>
          <w:rFonts w:ascii="Arial" w:hAnsi="Arial" w:cs="Arial"/>
          <w:sz w:val="24"/>
          <w:szCs w:val="24"/>
        </w:rPr>
        <w:t xml:space="preserve">. </w:t>
      </w:r>
      <w:r w:rsidR="00D33684">
        <w:rPr>
          <w:rFonts w:ascii="Arial" w:hAnsi="Arial" w:cs="Arial"/>
          <w:sz w:val="24"/>
          <w:szCs w:val="24"/>
        </w:rPr>
        <w:t>E</w:t>
      </w:r>
      <w:r w:rsidR="00D33684" w:rsidRPr="00D33684">
        <w:rPr>
          <w:rFonts w:ascii="Arial" w:hAnsi="Arial" w:cs="Arial"/>
          <w:sz w:val="24"/>
          <w:szCs w:val="24"/>
        </w:rPr>
        <w:t xml:space="preserve">stratégia de </w:t>
      </w:r>
      <w:r w:rsidR="006D7B0C">
        <w:rPr>
          <w:rFonts w:ascii="Arial" w:hAnsi="Arial" w:cs="Arial"/>
          <w:sz w:val="24"/>
          <w:szCs w:val="24"/>
        </w:rPr>
        <w:tab/>
        <w:t>S</w:t>
      </w:r>
      <w:r w:rsidR="00D33684" w:rsidRPr="00D33684">
        <w:rPr>
          <w:rFonts w:ascii="Arial" w:hAnsi="Arial" w:cs="Arial"/>
          <w:sz w:val="24"/>
          <w:szCs w:val="24"/>
        </w:rPr>
        <w:t>uprimento</w:t>
      </w:r>
      <w:r w:rsidR="00D33684">
        <w:rPr>
          <w:rFonts w:ascii="Arial" w:hAnsi="Arial" w:cs="Arial"/>
          <w:sz w:val="24"/>
          <w:szCs w:val="24"/>
        </w:rPr>
        <w:t>:</w:t>
      </w:r>
      <w:r w:rsidR="003B03A2">
        <w:rPr>
          <w:rFonts w:ascii="Arial" w:hAnsi="Arial" w:cs="Arial"/>
          <w:sz w:val="24"/>
          <w:szCs w:val="24"/>
        </w:rPr>
        <w:t xml:space="preserve"> </w:t>
      </w:r>
      <w:r w:rsidR="00CA7251">
        <w:rPr>
          <w:rFonts w:ascii="Arial" w:hAnsi="Arial" w:cs="Arial"/>
          <w:b w:val="0"/>
          <w:sz w:val="24"/>
          <w:szCs w:val="24"/>
        </w:rPr>
        <w:t xml:space="preserve">O fornecimento será </w:t>
      </w:r>
      <w:r w:rsidR="00CA7251" w:rsidRPr="00E97163">
        <w:rPr>
          <w:rFonts w:ascii="Arial" w:hAnsi="Arial" w:cs="Arial"/>
          <w:b w:val="0"/>
          <w:sz w:val="24"/>
          <w:szCs w:val="24"/>
        </w:rPr>
        <w:t>parcelado</w:t>
      </w:r>
      <w:r w:rsidR="00CA7251">
        <w:rPr>
          <w:rFonts w:ascii="Arial" w:hAnsi="Arial" w:cs="Arial"/>
          <w:b w:val="0"/>
          <w:sz w:val="24"/>
          <w:szCs w:val="24"/>
        </w:rPr>
        <w:t>,</w:t>
      </w:r>
      <w:r w:rsidR="00A76586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="00A76586">
        <w:rPr>
          <w:rFonts w:ascii="Arial" w:hAnsi="Arial" w:cs="Arial"/>
          <w:b w:val="0"/>
          <w:sz w:val="24"/>
          <w:szCs w:val="24"/>
        </w:rPr>
        <w:t>sob demanda</w:t>
      </w:r>
      <w:proofErr w:type="gramEnd"/>
      <w:r w:rsidR="00A76586">
        <w:rPr>
          <w:rFonts w:ascii="Arial" w:hAnsi="Arial" w:cs="Arial"/>
          <w:b w:val="0"/>
          <w:sz w:val="24"/>
          <w:szCs w:val="24"/>
        </w:rPr>
        <w:t xml:space="preserve">, mediante </w:t>
      </w:r>
      <w:r w:rsidR="00A76586" w:rsidRPr="008D3EA6">
        <w:rPr>
          <w:rFonts w:ascii="Arial" w:hAnsi="Arial" w:cs="Arial"/>
          <w:b w:val="0"/>
          <w:sz w:val="24"/>
          <w:szCs w:val="24"/>
        </w:rPr>
        <w:t>a emissão de</w:t>
      </w:r>
      <w:r w:rsidR="00CA7251" w:rsidRPr="008D3EA6">
        <w:rPr>
          <w:rFonts w:ascii="Arial" w:hAnsi="Arial" w:cs="Arial"/>
          <w:b w:val="0"/>
          <w:sz w:val="24"/>
          <w:szCs w:val="24"/>
        </w:rPr>
        <w:t xml:space="preserve"> contratos</w:t>
      </w:r>
      <w:r w:rsidR="00A76586" w:rsidRPr="008D3EA6">
        <w:rPr>
          <w:rFonts w:ascii="Arial" w:hAnsi="Arial" w:cs="Arial"/>
          <w:b w:val="0"/>
          <w:sz w:val="24"/>
          <w:szCs w:val="24"/>
        </w:rPr>
        <w:t xml:space="preserve"> e suas respectivas </w:t>
      </w:r>
      <w:proofErr w:type="spellStart"/>
      <w:r w:rsidR="00A76586" w:rsidRPr="008D3EA6">
        <w:rPr>
          <w:rFonts w:ascii="Arial" w:hAnsi="Arial" w:cs="Arial"/>
          <w:b w:val="0"/>
          <w:sz w:val="24"/>
          <w:szCs w:val="24"/>
        </w:rPr>
        <w:t>AFMs</w:t>
      </w:r>
      <w:proofErr w:type="spellEnd"/>
      <w:r w:rsidR="00CA7251" w:rsidRPr="008D3EA6">
        <w:rPr>
          <w:rFonts w:ascii="Arial" w:hAnsi="Arial" w:cs="Arial"/>
          <w:b w:val="0"/>
          <w:sz w:val="24"/>
          <w:szCs w:val="24"/>
        </w:rPr>
        <w:t>.</w:t>
      </w:r>
    </w:p>
    <w:p w:rsidR="00B41DB9" w:rsidRPr="008D3EA6" w:rsidRDefault="008D3EA6" w:rsidP="00074702">
      <w:pPr>
        <w:pStyle w:val="Ttulo2"/>
        <w:jc w:val="both"/>
        <w:rPr>
          <w:rFonts w:ascii="Arial" w:hAnsi="Arial" w:cs="Arial"/>
          <w:b w:val="0"/>
          <w:sz w:val="24"/>
          <w:szCs w:val="24"/>
        </w:rPr>
      </w:pPr>
      <w:r w:rsidRPr="008D3EA6">
        <w:rPr>
          <w:rFonts w:ascii="Arial" w:hAnsi="Arial" w:cs="Arial"/>
          <w:sz w:val="24"/>
          <w:szCs w:val="24"/>
        </w:rPr>
        <w:t>13.1</w:t>
      </w:r>
      <w:r>
        <w:rPr>
          <w:rFonts w:ascii="Arial" w:hAnsi="Arial" w:cs="Arial"/>
          <w:sz w:val="24"/>
          <w:szCs w:val="24"/>
        </w:rPr>
        <w:t>.</w:t>
      </w:r>
      <w:r w:rsidRPr="008D3EA6">
        <w:rPr>
          <w:rFonts w:ascii="Arial" w:hAnsi="Arial" w:cs="Arial"/>
          <w:b w:val="0"/>
          <w:sz w:val="24"/>
          <w:szCs w:val="24"/>
        </w:rPr>
        <w:t xml:space="preserve"> Quando da emissão de </w:t>
      </w:r>
      <w:proofErr w:type="spellStart"/>
      <w:r w:rsidRPr="008D3EA6">
        <w:rPr>
          <w:rFonts w:ascii="Arial" w:hAnsi="Arial" w:cs="Arial"/>
          <w:b w:val="0"/>
          <w:sz w:val="24"/>
          <w:szCs w:val="24"/>
        </w:rPr>
        <w:t>AFM’s</w:t>
      </w:r>
      <w:proofErr w:type="spellEnd"/>
      <w:r w:rsidRPr="008D3EA6">
        <w:rPr>
          <w:rFonts w:ascii="Arial" w:hAnsi="Arial" w:cs="Arial"/>
          <w:b w:val="0"/>
          <w:sz w:val="24"/>
          <w:szCs w:val="24"/>
        </w:rPr>
        <w:t>, a SCGÁS formalizará a quantidade mínima de 1.000 (mil) metros de tubos, conforme a especificação solicitada.</w:t>
      </w:r>
    </w:p>
    <w:p w:rsidR="00074702" w:rsidRDefault="00C634A8" w:rsidP="00074702">
      <w:pPr>
        <w:jc w:val="both"/>
        <w:rPr>
          <w:rFonts w:ascii="Arial" w:hAnsi="Arial" w:cs="Arial"/>
          <w:highlight w:val="yellow"/>
        </w:rPr>
      </w:pPr>
      <w:r w:rsidRPr="00C634A8">
        <w:rPr>
          <w:rFonts w:ascii="Arial" w:hAnsi="Arial" w:cs="Arial"/>
          <w:b/>
        </w:rPr>
        <w:lastRenderedPageBreak/>
        <w:t>1</w:t>
      </w:r>
      <w:r w:rsidR="00132A51">
        <w:rPr>
          <w:rFonts w:ascii="Arial" w:hAnsi="Arial" w:cs="Arial"/>
          <w:b/>
        </w:rPr>
        <w:t>4</w:t>
      </w:r>
      <w:r w:rsidR="00074702" w:rsidRPr="00C634A8">
        <w:rPr>
          <w:rFonts w:ascii="Arial" w:hAnsi="Arial" w:cs="Arial"/>
          <w:b/>
        </w:rPr>
        <w:t xml:space="preserve">. Condições de </w:t>
      </w:r>
      <w:r w:rsidR="00074702" w:rsidRPr="00C634A8">
        <w:rPr>
          <w:rFonts w:ascii="Arial" w:hAnsi="Arial" w:cs="Arial"/>
          <w:b/>
        </w:rPr>
        <w:tab/>
        <w:t>Pagamento</w:t>
      </w:r>
      <w:r w:rsidR="00074702">
        <w:rPr>
          <w:rFonts w:ascii="Arial" w:hAnsi="Arial" w:cs="Arial"/>
        </w:rPr>
        <w:t>: o pagamento do objeto do Contrato será efetuado de acordo com a Cláusula Quarta da Minuta do Contrato</w:t>
      </w:r>
      <w:r w:rsidR="00842EFE">
        <w:rPr>
          <w:rFonts w:ascii="Arial" w:hAnsi="Arial" w:cs="Arial"/>
        </w:rPr>
        <w:t>.</w:t>
      </w:r>
    </w:p>
    <w:p w:rsidR="00074702" w:rsidRPr="00983044" w:rsidRDefault="00074702" w:rsidP="008C7BAD">
      <w:pPr>
        <w:jc w:val="both"/>
        <w:outlineLvl w:val="0"/>
        <w:rPr>
          <w:rFonts w:ascii="Arial" w:hAnsi="Arial" w:cs="Arial"/>
          <w:b/>
        </w:rPr>
      </w:pPr>
    </w:p>
    <w:p w:rsidR="00A72734" w:rsidRPr="00983044" w:rsidRDefault="00A72734" w:rsidP="008C7BAD">
      <w:pPr>
        <w:jc w:val="both"/>
        <w:outlineLvl w:val="0"/>
        <w:rPr>
          <w:rFonts w:ascii="Arial" w:hAnsi="Arial" w:cs="Arial"/>
          <w:b/>
        </w:rPr>
      </w:pPr>
      <w:r w:rsidRPr="00983044">
        <w:rPr>
          <w:rFonts w:ascii="Arial" w:hAnsi="Arial" w:cs="Arial"/>
          <w:b/>
        </w:rPr>
        <w:t>1</w:t>
      </w:r>
      <w:r w:rsidR="00132A51">
        <w:rPr>
          <w:rFonts w:ascii="Arial" w:hAnsi="Arial" w:cs="Arial"/>
          <w:b/>
        </w:rPr>
        <w:t>5</w:t>
      </w:r>
      <w:r w:rsidRPr="00983044">
        <w:rPr>
          <w:rFonts w:ascii="Arial" w:hAnsi="Arial" w:cs="Arial"/>
          <w:b/>
        </w:rPr>
        <w:t>. Reajuste dos Preços</w:t>
      </w:r>
    </w:p>
    <w:p w:rsidR="00A72734" w:rsidRPr="00983044" w:rsidRDefault="00A72734" w:rsidP="008C7BAD">
      <w:pPr>
        <w:jc w:val="both"/>
        <w:outlineLvl w:val="0"/>
        <w:rPr>
          <w:rFonts w:ascii="Arial" w:hAnsi="Arial" w:cs="Arial"/>
        </w:rPr>
      </w:pPr>
    </w:p>
    <w:p w:rsidR="00A72734" w:rsidRPr="00150859" w:rsidRDefault="00EE6B70" w:rsidP="00A72734">
      <w:pPr>
        <w:jc w:val="both"/>
        <w:outlineLvl w:val="0"/>
        <w:rPr>
          <w:rFonts w:ascii="Arial" w:hAnsi="Arial" w:cs="Arial"/>
        </w:rPr>
      </w:pPr>
      <w:r w:rsidRPr="00150859">
        <w:rPr>
          <w:rFonts w:ascii="Arial" w:hAnsi="Arial" w:cs="Arial"/>
        </w:rPr>
        <w:t>1</w:t>
      </w:r>
      <w:r w:rsidR="00132A51" w:rsidRPr="00150859">
        <w:rPr>
          <w:rFonts w:ascii="Arial" w:hAnsi="Arial" w:cs="Arial"/>
        </w:rPr>
        <w:t>5</w:t>
      </w:r>
      <w:r w:rsidRPr="00150859">
        <w:rPr>
          <w:rFonts w:ascii="Arial" w:hAnsi="Arial" w:cs="Arial"/>
        </w:rPr>
        <w:t xml:space="preserve">.1 - </w:t>
      </w:r>
      <w:r w:rsidR="00A72734" w:rsidRPr="00150859">
        <w:rPr>
          <w:rFonts w:ascii="Arial" w:hAnsi="Arial" w:cs="Arial"/>
        </w:rPr>
        <w:t>Os preços contratados serão fixos e irreajustáveis pelo período de 12 (doze) meses, contados a partir</w:t>
      </w:r>
      <w:r w:rsidR="00FD0E72" w:rsidRPr="00150859">
        <w:rPr>
          <w:rFonts w:ascii="Arial" w:hAnsi="Arial" w:cs="Arial"/>
        </w:rPr>
        <w:t xml:space="preserve"> do mês</w:t>
      </w:r>
      <w:r w:rsidR="00A72734" w:rsidRPr="00150859">
        <w:rPr>
          <w:rFonts w:ascii="Arial" w:hAnsi="Arial" w:cs="Arial"/>
        </w:rPr>
        <w:t xml:space="preserve"> da data limite para apresentação da proposta</w:t>
      </w:r>
      <w:r w:rsidR="00FD0E72" w:rsidRPr="00150859">
        <w:rPr>
          <w:rFonts w:ascii="Arial" w:hAnsi="Arial" w:cs="Arial"/>
        </w:rPr>
        <w:t xml:space="preserve"> (data base)</w:t>
      </w:r>
      <w:r w:rsidR="00A72734" w:rsidRPr="00150859">
        <w:rPr>
          <w:rFonts w:ascii="Arial" w:hAnsi="Arial" w:cs="Arial"/>
        </w:rPr>
        <w:t>, após o que serão reajustados conforme o caso para mais ou para menos, com periodicidade anual, considerando</w:t>
      </w:r>
      <w:r w:rsidRPr="00150859">
        <w:rPr>
          <w:rFonts w:ascii="Arial" w:hAnsi="Arial" w:cs="Arial"/>
        </w:rPr>
        <w:t xml:space="preserve"> como data de início</w:t>
      </w:r>
      <w:r w:rsidR="00A72734" w:rsidRPr="00150859">
        <w:rPr>
          <w:rFonts w:ascii="Arial" w:hAnsi="Arial" w:cs="Arial"/>
        </w:rPr>
        <w:t xml:space="preserve"> o mês da data limite para apresentação das propostas, em consequência da variação dos elementos que compõem a fórmula de reajustamento prevista a </w:t>
      </w:r>
      <w:r w:rsidR="00A967C2" w:rsidRPr="00096331">
        <w:rPr>
          <w:rFonts w:ascii="Arial" w:hAnsi="Arial" w:cs="Arial"/>
        </w:rPr>
        <w:t>seguir</w:t>
      </w:r>
      <w:r w:rsidR="00A967C2">
        <w:rPr>
          <w:rFonts w:ascii="Arial" w:hAnsi="Arial" w:cs="Arial"/>
        </w:rPr>
        <w:t xml:space="preserve">, </w:t>
      </w:r>
      <w:r w:rsidR="00A967C2" w:rsidRPr="006F503E">
        <w:rPr>
          <w:rFonts w:ascii="Arial" w:hAnsi="Arial" w:cs="Arial"/>
          <w:highlight w:val="cyan"/>
        </w:rPr>
        <w:t>observando o regramento estabelecido na Cláusula Quinta da Minuta do Contrato anexa ao Edital</w:t>
      </w:r>
      <w:r w:rsidRPr="00150859">
        <w:rPr>
          <w:rFonts w:ascii="Arial" w:hAnsi="Arial" w:cs="Arial"/>
        </w:rPr>
        <w:t>:</w:t>
      </w:r>
    </w:p>
    <w:p w:rsidR="00A72734" w:rsidRPr="00150859" w:rsidRDefault="00A72734" w:rsidP="00A72734">
      <w:pPr>
        <w:jc w:val="both"/>
        <w:outlineLvl w:val="0"/>
        <w:rPr>
          <w:rFonts w:ascii="Arial" w:hAnsi="Arial" w:cs="Arial"/>
        </w:rPr>
      </w:pPr>
    </w:p>
    <w:p w:rsidR="00C94073" w:rsidRDefault="00C94073" w:rsidP="00C940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15.1.1 - No cálculo do reajustamento será utilizada a seguinte fórmula:</w:t>
      </w:r>
    </w:p>
    <w:p w:rsidR="00C94073" w:rsidRDefault="00C94073" w:rsidP="00C94073">
      <w:pPr>
        <w:rPr>
          <w:sz w:val="28"/>
          <w:szCs w:val="28"/>
          <w:lang w:eastAsia="en-US"/>
        </w:rPr>
      </w:pPr>
    </w:p>
    <w:p w:rsidR="00C94073" w:rsidRDefault="00C94073" w:rsidP="00C94073">
      <w:pPr>
        <w:rPr>
          <w:rFonts w:ascii="Calibri" w:hAnsi="Calibri" w:cs="Calibri"/>
          <w:color w:val="1F497D"/>
          <w:sz w:val="22"/>
          <w:szCs w:val="22"/>
        </w:rPr>
      </w:pPr>
    </w:p>
    <w:p w:rsidR="00C94073" w:rsidRDefault="00C94073" w:rsidP="00C94073">
      <w:pPr>
        <w:rPr>
          <w:color w:val="1F497D"/>
        </w:rPr>
      </w:pPr>
      <w:r>
        <w:rPr>
          <w:noProof/>
          <w:color w:val="1F497D"/>
          <w:position w:val="-28"/>
        </w:rPr>
        <w:drawing>
          <wp:inline distT="0" distB="0" distL="0" distR="0">
            <wp:extent cx="2345690" cy="437515"/>
            <wp:effectExtent l="0" t="0" r="0" b="635"/>
            <wp:docPr id="1" name="Imagem 1" descr="cid:image008.png@01D61A58.D4411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id:image008.png@01D61A58.D4411E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73" w:rsidRDefault="00C94073" w:rsidP="00C94073">
      <w:pPr>
        <w:rPr>
          <w:color w:val="1F497D"/>
        </w:rPr>
      </w:pPr>
    </w:p>
    <w:p w:rsidR="00C94073" w:rsidRDefault="00C94073" w:rsidP="00C94073">
      <w:pPr>
        <w:rPr>
          <w:color w:val="1F497D"/>
        </w:rPr>
      </w:pPr>
    </w:p>
    <w:p w:rsidR="00C94073" w:rsidRDefault="00C94073" w:rsidP="00C94073">
      <w:r>
        <w:t>Onde:</w:t>
      </w:r>
    </w:p>
    <w:p w:rsidR="00C94073" w:rsidRDefault="00C94073" w:rsidP="00C94073">
      <w:pPr>
        <w:rPr>
          <w:rFonts w:ascii="Arial" w:hAnsi="Arial" w:cs="Arial"/>
          <w:color w:val="365F91"/>
        </w:rPr>
      </w:pPr>
    </w:p>
    <w:p w:rsidR="00C94073" w:rsidRDefault="00C94073" w:rsidP="00C94073">
      <w:pPr>
        <w:autoSpaceDE w:val="0"/>
        <w:autoSpaceDN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P = Preço contratual reajustado; </w:t>
      </w:r>
    </w:p>
    <w:p w:rsidR="00C94073" w:rsidRDefault="00C94073" w:rsidP="00C94073">
      <w:pPr>
        <w:autoSpaceDE w:val="0"/>
        <w:autoSpaceDN w:val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Po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= Preço contratual inicial (na data base); </w:t>
      </w:r>
    </w:p>
    <w:p w:rsidR="00C94073" w:rsidRDefault="00C94073" w:rsidP="00C94073">
      <w:pPr>
        <w:autoSpaceDE w:val="0"/>
        <w:autoSpaceDN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IGP-M = Índice fornecido pela Fundação Getúlio Vargas, referente ao 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IGP-M </w:t>
      </w:r>
      <w:r>
        <w:rPr>
          <w:rFonts w:ascii="Arial" w:hAnsi="Arial" w:cs="Arial"/>
          <w:color w:val="000000"/>
          <w:sz w:val="23"/>
          <w:szCs w:val="23"/>
        </w:rPr>
        <w:t xml:space="preserve">- Índice Geral de Preços do Mercado, correspondente ao mês em que for devido o reajustamento (o reajuste será devido anualmente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após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completados doze meses da data base); </w:t>
      </w:r>
    </w:p>
    <w:p w:rsidR="00C94073" w:rsidRDefault="00C94073" w:rsidP="00C94073">
      <w:pPr>
        <w:autoSpaceDE w:val="0"/>
        <w:autoSpaceDN w:val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IGP-Mo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= Índice fornecido pela Fundação Getúlio Vargas, referente ao 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IGP-M </w:t>
      </w:r>
      <w:r>
        <w:rPr>
          <w:rFonts w:ascii="Arial" w:hAnsi="Arial" w:cs="Arial"/>
          <w:color w:val="000000"/>
          <w:sz w:val="23"/>
          <w:szCs w:val="23"/>
        </w:rPr>
        <w:t xml:space="preserve">- Índice Geral de Preços do Mercado, correspondente ao mês da data limite para apresentação da proposta; </w:t>
      </w:r>
    </w:p>
    <w:p w:rsidR="00C94073" w:rsidRDefault="00C94073" w:rsidP="00C94073">
      <w:pPr>
        <w:autoSpaceDE w:val="0"/>
        <w:autoSpaceDN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TC = Índice fornecido pela Fundação Getúlio Vargas, referente à taxa cambial, correspondente ao mês em que for devido o reajustamento (o reajuste será devido anualmente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após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completados doze meses da data base);</w:t>
      </w:r>
    </w:p>
    <w:p w:rsidR="00C94073" w:rsidRDefault="00C94073" w:rsidP="00C94073">
      <w:pPr>
        <w:autoSpaceDE w:val="0"/>
        <w:autoSpaceDN w:val="0"/>
        <w:rPr>
          <w:rFonts w:ascii="Arial" w:hAnsi="Arial" w:cs="Arial"/>
          <w:color w:val="000000"/>
          <w:sz w:val="23"/>
          <w:szCs w:val="23"/>
        </w:rPr>
      </w:pP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TCo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= Índice fornecido pela Fundação Getúlio Vargas, referente à taxa cambial, correspondente ao mês da data limite para apresentação da proposta;</w:t>
      </w:r>
    </w:p>
    <w:p w:rsidR="00C94073" w:rsidRDefault="00C94073" w:rsidP="00C94073">
      <w:pPr>
        <w:autoSpaceDE w:val="0"/>
        <w:autoSpaceDN w:val="0"/>
        <w:rPr>
          <w:rFonts w:ascii="Arial" w:hAnsi="Arial" w:cs="Arial"/>
          <w:color w:val="000000"/>
          <w:sz w:val="23"/>
          <w:szCs w:val="23"/>
        </w:rPr>
      </w:pPr>
    </w:p>
    <w:p w:rsidR="00C94073" w:rsidRDefault="00C94073" w:rsidP="00C94073">
      <w:pPr>
        <w:autoSpaceDE w:val="0"/>
        <w:autoSpaceDN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Onde, de acordo com o site da Fundação Getúlio Vargas </w:t>
      </w:r>
      <w:hyperlink r:id="rId11" w:history="1">
        <w:r>
          <w:rPr>
            <w:rStyle w:val="Hyperlink"/>
            <w:rFonts w:ascii="Arial" w:hAnsi="Arial" w:cs="Arial"/>
            <w:sz w:val="23"/>
            <w:szCs w:val="23"/>
          </w:rPr>
          <w:t>http://portalibre.fgv.br/</w:t>
        </w:r>
      </w:hyperlink>
      <w:r>
        <w:rPr>
          <w:rFonts w:ascii="Arial" w:hAnsi="Arial" w:cs="Arial"/>
          <w:color w:val="000000"/>
          <w:sz w:val="23"/>
          <w:szCs w:val="23"/>
        </w:rPr>
        <w:t xml:space="preserve">: </w:t>
      </w:r>
    </w:p>
    <w:p w:rsidR="00C94073" w:rsidRDefault="00C94073" w:rsidP="00C94073">
      <w:pPr>
        <w:autoSpaceDE w:val="0"/>
        <w:autoSpaceDN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IGP-M = Índice Geral de Preços do Mercado (Código da série: 200045) </w:t>
      </w:r>
    </w:p>
    <w:p w:rsidR="00C94073" w:rsidRDefault="00C94073" w:rsidP="00C94073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TC = Índice da Taxa de Câmbio Real - Real / Dólar EUA (Código da série: 1003592)</w:t>
      </w:r>
    </w:p>
    <w:p w:rsidR="00064492" w:rsidRPr="00150859" w:rsidRDefault="00064492" w:rsidP="00064492">
      <w:pPr>
        <w:jc w:val="both"/>
        <w:rPr>
          <w:rFonts w:ascii="Arial" w:hAnsi="Arial" w:cs="Arial"/>
        </w:rPr>
      </w:pPr>
    </w:p>
    <w:p w:rsidR="00A72734" w:rsidRPr="00150859" w:rsidRDefault="00FF4C01" w:rsidP="00064492">
      <w:pPr>
        <w:jc w:val="both"/>
        <w:rPr>
          <w:rFonts w:ascii="Arial" w:hAnsi="Arial" w:cs="Arial"/>
        </w:rPr>
      </w:pPr>
      <w:r w:rsidRPr="00150859">
        <w:rPr>
          <w:rFonts w:ascii="Arial" w:hAnsi="Arial" w:cs="Arial"/>
        </w:rPr>
        <w:t>1</w:t>
      </w:r>
      <w:r w:rsidR="00132A51" w:rsidRPr="00150859">
        <w:rPr>
          <w:rFonts w:ascii="Arial" w:hAnsi="Arial" w:cs="Arial"/>
        </w:rPr>
        <w:t>5</w:t>
      </w:r>
      <w:r w:rsidR="00A72734" w:rsidRPr="00150859">
        <w:rPr>
          <w:rFonts w:ascii="Arial" w:hAnsi="Arial" w:cs="Arial"/>
        </w:rPr>
        <w:t>.</w:t>
      </w:r>
      <w:r w:rsidRPr="00150859">
        <w:rPr>
          <w:rFonts w:ascii="Arial" w:hAnsi="Arial" w:cs="Arial"/>
        </w:rPr>
        <w:t>2</w:t>
      </w:r>
      <w:r w:rsidR="00A72734" w:rsidRPr="00150859">
        <w:rPr>
          <w:rFonts w:ascii="Arial" w:hAnsi="Arial" w:cs="Arial"/>
        </w:rPr>
        <w:t xml:space="preserve"> - O </w:t>
      </w:r>
      <w:r w:rsidRPr="00150859">
        <w:rPr>
          <w:rFonts w:ascii="Arial" w:hAnsi="Arial" w:cs="Arial"/>
        </w:rPr>
        <w:t>coefici</w:t>
      </w:r>
      <w:r w:rsidR="00114752" w:rsidRPr="00150859">
        <w:rPr>
          <w:rFonts w:ascii="Arial" w:hAnsi="Arial" w:cs="Arial"/>
        </w:rPr>
        <w:t>ente</w:t>
      </w:r>
      <w:r w:rsidR="00A72734" w:rsidRPr="00150859">
        <w:rPr>
          <w:rFonts w:ascii="Arial" w:hAnsi="Arial" w:cs="Arial"/>
        </w:rPr>
        <w:t xml:space="preserve"> resultante do cálculo conforme a fórmula acima terá 04 (quatro) casas decimais, desprezando-se as demais. O respectivo percentual de reajuste terá então, duas casas decimais.</w:t>
      </w:r>
    </w:p>
    <w:p w:rsidR="00A72734" w:rsidRPr="00150859" w:rsidRDefault="00A72734" w:rsidP="00A72734">
      <w:pPr>
        <w:jc w:val="both"/>
        <w:rPr>
          <w:rFonts w:ascii="Arial" w:hAnsi="Arial" w:cs="Arial"/>
        </w:rPr>
      </w:pPr>
    </w:p>
    <w:p w:rsidR="00A72734" w:rsidRPr="00150859" w:rsidRDefault="00114752" w:rsidP="00A72734">
      <w:pPr>
        <w:jc w:val="both"/>
        <w:rPr>
          <w:rFonts w:ascii="Arial" w:hAnsi="Arial" w:cs="Arial"/>
        </w:rPr>
      </w:pPr>
      <w:r w:rsidRPr="00150859">
        <w:rPr>
          <w:rFonts w:ascii="Arial" w:hAnsi="Arial" w:cs="Arial"/>
        </w:rPr>
        <w:t>1</w:t>
      </w:r>
      <w:r w:rsidR="00132A51" w:rsidRPr="00150859">
        <w:rPr>
          <w:rFonts w:ascii="Arial" w:hAnsi="Arial" w:cs="Arial"/>
        </w:rPr>
        <w:t>5</w:t>
      </w:r>
      <w:r w:rsidRPr="00150859">
        <w:rPr>
          <w:rFonts w:ascii="Arial" w:hAnsi="Arial" w:cs="Arial"/>
        </w:rPr>
        <w:t>.3</w:t>
      </w:r>
      <w:r w:rsidR="00A72734" w:rsidRPr="00150859">
        <w:rPr>
          <w:rFonts w:ascii="Arial" w:hAnsi="Arial" w:cs="Arial"/>
        </w:rPr>
        <w:t xml:space="preserve"> - O índice MO, fixado na fórmula de reajuste, reflete o preço atualizado</w:t>
      </w:r>
      <w:r w:rsidRPr="00150859">
        <w:rPr>
          <w:rFonts w:ascii="Arial" w:hAnsi="Arial" w:cs="Arial"/>
        </w:rPr>
        <w:t>,</w:t>
      </w:r>
      <w:r w:rsidR="00A72734" w:rsidRPr="00150859">
        <w:rPr>
          <w:rFonts w:ascii="Arial" w:hAnsi="Arial" w:cs="Arial"/>
        </w:rPr>
        <w:t xml:space="preserve"> sendo estabelecida uma variação anual, não cabendo, portanto, nenhuma reivindicação salarial por conta de acordos, convenções ou dissídios ocorridos no curso da contratação.</w:t>
      </w:r>
    </w:p>
    <w:p w:rsidR="00114752" w:rsidRPr="00150859" w:rsidRDefault="00114752" w:rsidP="00114752">
      <w:pPr>
        <w:pStyle w:val="Ttulo2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</w:p>
    <w:p w:rsidR="00A76586" w:rsidRPr="00150859" w:rsidRDefault="00114752" w:rsidP="00114752">
      <w:pPr>
        <w:pStyle w:val="Ttulo2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r w:rsidRPr="00150859">
        <w:rPr>
          <w:rFonts w:ascii="Arial" w:hAnsi="Arial" w:cs="Arial"/>
          <w:b w:val="0"/>
          <w:sz w:val="24"/>
          <w:szCs w:val="24"/>
        </w:rPr>
        <w:t>1</w:t>
      </w:r>
      <w:r w:rsidR="00132A51" w:rsidRPr="00150859">
        <w:rPr>
          <w:rFonts w:ascii="Arial" w:hAnsi="Arial" w:cs="Arial"/>
          <w:b w:val="0"/>
          <w:sz w:val="24"/>
          <w:szCs w:val="24"/>
        </w:rPr>
        <w:t>5</w:t>
      </w:r>
      <w:r w:rsidR="00A72734" w:rsidRPr="00150859">
        <w:rPr>
          <w:rFonts w:ascii="Arial" w:hAnsi="Arial" w:cs="Arial"/>
          <w:b w:val="0"/>
          <w:sz w:val="24"/>
          <w:szCs w:val="24"/>
        </w:rPr>
        <w:t>.</w:t>
      </w:r>
      <w:r w:rsidRPr="00150859">
        <w:rPr>
          <w:rFonts w:ascii="Arial" w:hAnsi="Arial" w:cs="Arial"/>
          <w:b w:val="0"/>
          <w:sz w:val="24"/>
          <w:szCs w:val="24"/>
        </w:rPr>
        <w:t>4</w:t>
      </w:r>
      <w:r w:rsidR="00A72734" w:rsidRPr="00150859">
        <w:rPr>
          <w:rFonts w:ascii="Arial" w:hAnsi="Arial" w:cs="Arial"/>
          <w:b w:val="0"/>
          <w:sz w:val="24"/>
          <w:szCs w:val="24"/>
        </w:rPr>
        <w:t xml:space="preserve"> - Caso os índices de reajuste </w:t>
      </w:r>
      <w:r w:rsidRPr="00150859">
        <w:rPr>
          <w:rFonts w:ascii="Arial" w:hAnsi="Arial" w:cs="Arial"/>
          <w:b w:val="0"/>
          <w:sz w:val="24"/>
          <w:szCs w:val="24"/>
        </w:rPr>
        <w:t>não te</w:t>
      </w:r>
      <w:r w:rsidR="004D1FFA" w:rsidRPr="00150859">
        <w:rPr>
          <w:rFonts w:ascii="Arial" w:hAnsi="Arial" w:cs="Arial"/>
          <w:b w:val="0"/>
          <w:sz w:val="24"/>
          <w:szCs w:val="24"/>
        </w:rPr>
        <w:t>nham</w:t>
      </w:r>
      <w:r w:rsidRPr="00150859">
        <w:rPr>
          <w:rFonts w:ascii="Arial" w:hAnsi="Arial" w:cs="Arial"/>
          <w:b w:val="0"/>
          <w:sz w:val="24"/>
          <w:szCs w:val="24"/>
        </w:rPr>
        <w:t xml:space="preserve"> sido publicados </w:t>
      </w:r>
      <w:r w:rsidR="004D1FFA" w:rsidRPr="00150859">
        <w:rPr>
          <w:rFonts w:ascii="Arial" w:hAnsi="Arial" w:cs="Arial"/>
          <w:b w:val="0"/>
          <w:sz w:val="24"/>
          <w:szCs w:val="24"/>
        </w:rPr>
        <w:t>pel</w:t>
      </w:r>
      <w:r w:rsidR="00A72734" w:rsidRPr="00150859">
        <w:rPr>
          <w:rFonts w:ascii="Arial" w:hAnsi="Arial" w:cs="Arial"/>
          <w:b w:val="0"/>
          <w:sz w:val="24"/>
          <w:szCs w:val="24"/>
        </w:rPr>
        <w:t>a Fundação Get</w:t>
      </w:r>
      <w:r w:rsidRPr="00150859">
        <w:rPr>
          <w:rFonts w:ascii="Arial" w:hAnsi="Arial" w:cs="Arial"/>
          <w:b w:val="0"/>
          <w:sz w:val="24"/>
          <w:szCs w:val="24"/>
        </w:rPr>
        <w:t>ú</w:t>
      </w:r>
      <w:r w:rsidR="00A72734" w:rsidRPr="00150859">
        <w:rPr>
          <w:rFonts w:ascii="Arial" w:hAnsi="Arial" w:cs="Arial"/>
          <w:b w:val="0"/>
          <w:sz w:val="24"/>
          <w:szCs w:val="24"/>
        </w:rPr>
        <w:t xml:space="preserve">lio Vargas até a data do faturamento, </w:t>
      </w:r>
      <w:r w:rsidR="004D1FFA" w:rsidRPr="00150859">
        <w:rPr>
          <w:rFonts w:ascii="Arial" w:hAnsi="Arial" w:cs="Arial"/>
          <w:b w:val="0"/>
          <w:sz w:val="24"/>
          <w:szCs w:val="24"/>
        </w:rPr>
        <w:t xml:space="preserve">poderá </w:t>
      </w:r>
      <w:r w:rsidR="00A72734" w:rsidRPr="00150859">
        <w:rPr>
          <w:rFonts w:ascii="Arial" w:hAnsi="Arial" w:cs="Arial"/>
          <w:b w:val="0"/>
          <w:sz w:val="24"/>
          <w:szCs w:val="24"/>
        </w:rPr>
        <w:t xml:space="preserve">ser utilizado para o cálculo do reajuste o índice anterior </w:t>
      </w:r>
      <w:r w:rsidR="00A72734" w:rsidRPr="00150859">
        <w:rPr>
          <w:rFonts w:ascii="Arial" w:hAnsi="Arial" w:cs="Arial"/>
          <w:b w:val="0"/>
          <w:sz w:val="24"/>
          <w:szCs w:val="24"/>
        </w:rPr>
        <w:lastRenderedPageBreak/>
        <w:t xml:space="preserve">disponível, ficando a diferença de reajuste a ser </w:t>
      </w:r>
      <w:r w:rsidR="004D1FFA" w:rsidRPr="00150859">
        <w:rPr>
          <w:rFonts w:ascii="Arial" w:hAnsi="Arial" w:cs="Arial"/>
          <w:b w:val="0"/>
          <w:sz w:val="24"/>
          <w:szCs w:val="24"/>
        </w:rPr>
        <w:t>compensada</w:t>
      </w:r>
      <w:r w:rsidR="00A72734" w:rsidRPr="00150859">
        <w:rPr>
          <w:rFonts w:ascii="Arial" w:hAnsi="Arial" w:cs="Arial"/>
          <w:b w:val="0"/>
          <w:sz w:val="24"/>
          <w:szCs w:val="24"/>
        </w:rPr>
        <w:t xml:space="preserve"> junto com o primeiro pagamento após a mencionada publicação.</w:t>
      </w:r>
    </w:p>
    <w:p w:rsidR="00842EFE" w:rsidRDefault="00842EFE" w:rsidP="00114752">
      <w:pPr>
        <w:pStyle w:val="Ttulo2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916674" w:rsidRPr="00D728C4" w:rsidRDefault="00547D20" w:rsidP="00FD385A">
      <w:pPr>
        <w:pStyle w:val="Ttulo2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D728C4">
        <w:rPr>
          <w:rFonts w:ascii="Arial" w:hAnsi="Arial" w:cs="Arial"/>
          <w:sz w:val="24"/>
          <w:szCs w:val="24"/>
        </w:rPr>
        <w:t>1</w:t>
      </w:r>
      <w:r w:rsidR="003B193D" w:rsidRPr="00D728C4">
        <w:rPr>
          <w:rFonts w:ascii="Arial" w:hAnsi="Arial" w:cs="Arial"/>
          <w:sz w:val="24"/>
          <w:szCs w:val="24"/>
        </w:rPr>
        <w:t>6</w:t>
      </w:r>
      <w:r w:rsidRPr="00D728C4">
        <w:rPr>
          <w:rFonts w:ascii="Arial" w:hAnsi="Arial" w:cs="Arial"/>
          <w:sz w:val="24"/>
          <w:szCs w:val="24"/>
        </w:rPr>
        <w:t>. Gerenciamento e Fiscalização do Contrato</w:t>
      </w:r>
    </w:p>
    <w:p w:rsidR="00916674" w:rsidRPr="00D728C4" w:rsidRDefault="00916674" w:rsidP="00916674">
      <w:pPr>
        <w:jc w:val="both"/>
        <w:rPr>
          <w:rFonts w:ascii="Arial" w:hAnsi="Arial" w:cs="Arial"/>
        </w:rPr>
      </w:pPr>
    </w:p>
    <w:p w:rsidR="00916674" w:rsidRPr="002F6BD8" w:rsidRDefault="00547D20" w:rsidP="00916674">
      <w:pPr>
        <w:tabs>
          <w:tab w:val="left" w:pos="0"/>
          <w:tab w:val="left" w:pos="288"/>
          <w:tab w:val="left" w:pos="432"/>
          <w:tab w:val="left" w:pos="1584"/>
          <w:tab w:val="left" w:pos="1728"/>
          <w:tab w:val="left" w:pos="2304"/>
          <w:tab w:val="left" w:pos="4608"/>
          <w:tab w:val="left" w:pos="8640"/>
        </w:tabs>
        <w:jc w:val="both"/>
        <w:rPr>
          <w:rFonts w:ascii="Arial" w:eastAsia="MS Mincho" w:hAnsi="Arial" w:cs="Arial"/>
          <w:color w:val="000000"/>
          <w:lang w:eastAsia="ja-JP"/>
        </w:rPr>
      </w:pPr>
      <w:r w:rsidRPr="00D728C4">
        <w:rPr>
          <w:rFonts w:ascii="Arial" w:eastAsia="MS Mincho" w:hAnsi="Arial" w:cs="Arial"/>
          <w:lang w:eastAsia="ja-JP"/>
        </w:rPr>
        <w:t>1</w:t>
      </w:r>
      <w:r w:rsidR="003B193D" w:rsidRPr="00D728C4">
        <w:rPr>
          <w:rFonts w:ascii="Arial" w:eastAsia="MS Mincho" w:hAnsi="Arial" w:cs="Arial"/>
          <w:lang w:eastAsia="ja-JP"/>
        </w:rPr>
        <w:t>6</w:t>
      </w:r>
      <w:r w:rsidRPr="00D728C4">
        <w:rPr>
          <w:rFonts w:ascii="Arial" w:eastAsia="MS Mincho" w:hAnsi="Arial" w:cs="Arial"/>
          <w:lang w:eastAsia="ja-JP"/>
        </w:rPr>
        <w:t xml:space="preserve">.1 - </w:t>
      </w:r>
      <w:r w:rsidR="00916674" w:rsidRPr="00D728C4">
        <w:rPr>
          <w:rFonts w:ascii="Arial" w:eastAsia="MS Mincho" w:hAnsi="Arial" w:cs="Arial"/>
          <w:lang w:eastAsia="ja-JP"/>
        </w:rPr>
        <w:t xml:space="preserve">O </w:t>
      </w:r>
      <w:r w:rsidR="00916674" w:rsidRPr="002F6BD8">
        <w:rPr>
          <w:rFonts w:ascii="Arial" w:eastAsia="MS Mincho" w:hAnsi="Arial" w:cs="Arial"/>
          <w:color w:val="000000"/>
          <w:lang w:eastAsia="ja-JP"/>
        </w:rPr>
        <w:t>Gerenciamento e a Fiscalização do objeto do CONTRATO ficarão a cargo dos seguintes colaboradores da SCGÁS:</w:t>
      </w:r>
    </w:p>
    <w:p w:rsidR="00916674" w:rsidRPr="00916674" w:rsidRDefault="00916674" w:rsidP="00916674">
      <w:pPr>
        <w:tabs>
          <w:tab w:val="left" w:pos="0"/>
          <w:tab w:val="left" w:pos="288"/>
          <w:tab w:val="left" w:pos="432"/>
          <w:tab w:val="left" w:pos="1584"/>
          <w:tab w:val="left" w:pos="1728"/>
          <w:tab w:val="left" w:pos="2304"/>
          <w:tab w:val="left" w:pos="4608"/>
          <w:tab w:val="left" w:pos="8640"/>
        </w:tabs>
        <w:jc w:val="both"/>
        <w:rPr>
          <w:rFonts w:ascii="Arial" w:eastAsia="MS Mincho" w:hAnsi="Arial" w:cs="Arial"/>
          <w:color w:val="000000"/>
          <w:highlight w:val="yellow"/>
          <w:lang w:eastAsia="ja-JP"/>
        </w:rPr>
      </w:pPr>
    </w:p>
    <w:tbl>
      <w:tblPr>
        <w:tblW w:w="99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0"/>
        <w:gridCol w:w="5184"/>
      </w:tblGrid>
      <w:tr w:rsidR="008F2418" w:rsidRPr="00916674" w:rsidTr="004F3978">
        <w:trPr>
          <w:trHeight w:val="174"/>
        </w:trPr>
        <w:tc>
          <w:tcPr>
            <w:tcW w:w="4800" w:type="dxa"/>
          </w:tcPr>
          <w:p w:rsidR="008F2418" w:rsidRPr="008F2418" w:rsidRDefault="008F2418" w:rsidP="004A6C74">
            <w:pPr>
              <w:jc w:val="both"/>
              <w:outlineLvl w:val="0"/>
              <w:rPr>
                <w:rFonts w:ascii="Arial" w:hAnsi="Arial" w:cs="Arial"/>
              </w:rPr>
            </w:pPr>
            <w:r w:rsidRPr="008F2418">
              <w:rPr>
                <w:rFonts w:ascii="Arial" w:hAnsi="Arial" w:cs="Arial"/>
              </w:rPr>
              <w:t xml:space="preserve">Gerenciamento:                   </w:t>
            </w:r>
          </w:p>
        </w:tc>
        <w:tc>
          <w:tcPr>
            <w:tcW w:w="5184" w:type="dxa"/>
          </w:tcPr>
          <w:p w:rsidR="008F2418" w:rsidRPr="008F2418" w:rsidRDefault="008F2418" w:rsidP="004A6C74">
            <w:pPr>
              <w:jc w:val="both"/>
              <w:outlineLvl w:val="0"/>
              <w:rPr>
                <w:rFonts w:ascii="Arial" w:hAnsi="Arial" w:cs="Arial"/>
              </w:rPr>
            </w:pPr>
            <w:r w:rsidRPr="008F2418">
              <w:rPr>
                <w:rFonts w:ascii="Arial" w:hAnsi="Arial" w:cs="Arial"/>
              </w:rPr>
              <w:t xml:space="preserve">Fiscalização:                        </w:t>
            </w:r>
          </w:p>
        </w:tc>
      </w:tr>
      <w:tr w:rsidR="00F50113" w:rsidRPr="00916674" w:rsidTr="004F3978">
        <w:trPr>
          <w:trHeight w:val="316"/>
        </w:trPr>
        <w:tc>
          <w:tcPr>
            <w:tcW w:w="4800" w:type="dxa"/>
          </w:tcPr>
          <w:p w:rsidR="00F50113" w:rsidRPr="00F50113" w:rsidRDefault="00F50113" w:rsidP="00B34F20">
            <w:pPr>
              <w:pStyle w:val="Corpodetexto"/>
              <w:rPr>
                <w:rFonts w:cs="Arial"/>
                <w:color w:val="000000"/>
                <w:szCs w:val="24"/>
                <w:highlight w:val="cyan"/>
              </w:rPr>
            </w:pPr>
            <w:r w:rsidRPr="00F50113">
              <w:rPr>
                <w:rFonts w:cs="Arial"/>
                <w:b/>
                <w:color w:val="000000"/>
                <w:szCs w:val="24"/>
                <w:highlight w:val="cyan"/>
              </w:rPr>
              <w:t>Marcos Antonio Petri</w:t>
            </w:r>
          </w:p>
        </w:tc>
        <w:tc>
          <w:tcPr>
            <w:tcW w:w="5184" w:type="dxa"/>
          </w:tcPr>
          <w:p w:rsidR="00F50113" w:rsidRPr="00F50113" w:rsidRDefault="00F50113" w:rsidP="004A6C74">
            <w:pPr>
              <w:jc w:val="both"/>
              <w:outlineLvl w:val="0"/>
              <w:rPr>
                <w:rFonts w:ascii="Arial" w:hAnsi="Arial" w:cs="Arial"/>
                <w:b/>
                <w:highlight w:val="cyan"/>
              </w:rPr>
            </w:pPr>
            <w:r w:rsidRPr="00F50113">
              <w:rPr>
                <w:rFonts w:ascii="Arial" w:hAnsi="Arial" w:cs="Arial"/>
                <w:b/>
                <w:highlight w:val="cyan"/>
              </w:rPr>
              <w:t xml:space="preserve">Fernando </w:t>
            </w:r>
            <w:proofErr w:type="spellStart"/>
            <w:r w:rsidRPr="00F50113">
              <w:rPr>
                <w:rFonts w:ascii="Arial" w:hAnsi="Arial" w:cs="Arial"/>
                <w:b/>
                <w:highlight w:val="cyan"/>
              </w:rPr>
              <w:t>Palladini</w:t>
            </w:r>
            <w:proofErr w:type="spellEnd"/>
            <w:r w:rsidRPr="00F50113">
              <w:rPr>
                <w:rFonts w:ascii="Arial" w:hAnsi="Arial" w:cs="Arial"/>
                <w:b/>
                <w:highlight w:val="cyan"/>
              </w:rPr>
              <w:t xml:space="preserve"> Vieira de Castro</w:t>
            </w:r>
          </w:p>
        </w:tc>
      </w:tr>
      <w:tr w:rsidR="00F50113" w:rsidRPr="002F6BD8" w:rsidTr="004F3978">
        <w:trPr>
          <w:trHeight w:val="322"/>
        </w:trPr>
        <w:tc>
          <w:tcPr>
            <w:tcW w:w="4800" w:type="dxa"/>
          </w:tcPr>
          <w:p w:rsidR="00F50113" w:rsidRPr="00E21274" w:rsidRDefault="00F50113" w:rsidP="00B34F20">
            <w:pPr>
              <w:pStyle w:val="Corpodetexto"/>
              <w:rPr>
                <w:rFonts w:cs="Arial"/>
                <w:color w:val="000000"/>
                <w:szCs w:val="24"/>
              </w:rPr>
            </w:pPr>
            <w:r w:rsidRPr="00E21274">
              <w:rPr>
                <w:rFonts w:cs="Arial"/>
                <w:color w:val="000000"/>
                <w:szCs w:val="24"/>
              </w:rPr>
              <w:t>Tel.: (48) 3229-1274 - Fax</w:t>
            </w:r>
            <w:proofErr w:type="gramStart"/>
            <w:r w:rsidRPr="00E21274">
              <w:rPr>
                <w:rFonts w:cs="Arial"/>
                <w:color w:val="000000"/>
                <w:szCs w:val="24"/>
              </w:rPr>
              <w:t>.:</w:t>
            </w:r>
            <w:proofErr w:type="gramEnd"/>
            <w:r w:rsidRPr="00E21274">
              <w:rPr>
                <w:rFonts w:cs="Arial"/>
                <w:color w:val="000000"/>
                <w:szCs w:val="24"/>
              </w:rPr>
              <w:t xml:space="preserve"> (48) 3229-1230</w:t>
            </w:r>
          </w:p>
        </w:tc>
        <w:tc>
          <w:tcPr>
            <w:tcW w:w="5184" w:type="dxa"/>
          </w:tcPr>
          <w:p w:rsidR="00F50113" w:rsidRPr="008F2418" w:rsidRDefault="00F50113" w:rsidP="004A6C74">
            <w:pPr>
              <w:jc w:val="both"/>
              <w:outlineLvl w:val="0"/>
              <w:rPr>
                <w:rFonts w:ascii="Arial" w:hAnsi="Arial" w:cs="Arial"/>
                <w:lang w:val="en-US"/>
              </w:rPr>
            </w:pPr>
            <w:r w:rsidRPr="008F2418">
              <w:rPr>
                <w:rFonts w:ascii="Arial" w:hAnsi="Arial" w:cs="Arial"/>
                <w:lang w:val="en-US"/>
              </w:rPr>
              <w:t>Tel</w:t>
            </w:r>
            <w:r>
              <w:rPr>
                <w:rFonts w:ascii="Arial" w:hAnsi="Arial" w:cs="Arial"/>
                <w:lang w:val="en-US"/>
              </w:rPr>
              <w:t>.</w:t>
            </w:r>
            <w:r w:rsidRPr="008F2418">
              <w:rPr>
                <w:rFonts w:ascii="Arial" w:hAnsi="Arial" w:cs="Arial"/>
                <w:lang w:val="en-US"/>
              </w:rPr>
              <w:t xml:space="preserve">: </w:t>
            </w:r>
            <w:r>
              <w:rPr>
                <w:rFonts w:ascii="Arial" w:hAnsi="Arial" w:cs="Arial"/>
                <w:lang w:val="en-US"/>
              </w:rPr>
              <w:t>(</w:t>
            </w:r>
            <w:r w:rsidRPr="008F2418">
              <w:rPr>
                <w:rFonts w:ascii="Arial" w:hAnsi="Arial" w:cs="Arial"/>
                <w:lang w:val="en-US"/>
              </w:rPr>
              <w:t>48) 3229-1258-Fax.:</w:t>
            </w:r>
            <w:r>
              <w:rPr>
                <w:rFonts w:ascii="Arial" w:hAnsi="Arial" w:cs="Arial"/>
                <w:lang w:val="en-US"/>
              </w:rPr>
              <w:t xml:space="preserve"> (</w:t>
            </w:r>
            <w:r w:rsidRPr="008F2418">
              <w:rPr>
                <w:rFonts w:ascii="Arial" w:hAnsi="Arial" w:cs="Arial"/>
                <w:lang w:val="en-US"/>
              </w:rPr>
              <w:t>48) 3229-1230</w:t>
            </w:r>
          </w:p>
        </w:tc>
      </w:tr>
      <w:tr w:rsidR="00F50113" w:rsidRPr="008C7CD6" w:rsidTr="004F3978">
        <w:trPr>
          <w:trHeight w:val="316"/>
        </w:trPr>
        <w:tc>
          <w:tcPr>
            <w:tcW w:w="4800" w:type="dxa"/>
          </w:tcPr>
          <w:p w:rsidR="00F50113" w:rsidRPr="00E21274" w:rsidRDefault="00F50113" w:rsidP="00B34F20">
            <w:pPr>
              <w:pStyle w:val="Corpodetexto"/>
              <w:rPr>
                <w:rFonts w:cs="Arial"/>
                <w:color w:val="000000"/>
                <w:szCs w:val="24"/>
                <w:lang w:val="fr-FR"/>
              </w:rPr>
            </w:pPr>
            <w:r w:rsidRPr="00E21274">
              <w:rPr>
                <w:rFonts w:cs="Arial"/>
                <w:color w:val="000000"/>
                <w:szCs w:val="24"/>
                <w:lang w:val="fr-FR"/>
              </w:rPr>
              <w:t xml:space="preserve">Email: </w:t>
            </w:r>
            <w:r w:rsidRPr="00DE6157">
              <w:rPr>
                <w:rFonts w:cs="Arial"/>
                <w:color w:val="000000"/>
                <w:szCs w:val="24"/>
                <w:highlight w:val="cyan"/>
                <w:lang w:val="fr-FR"/>
              </w:rPr>
              <w:t>marcos.petri</w:t>
            </w:r>
            <w:r w:rsidRPr="00CA7F8F">
              <w:rPr>
                <w:rFonts w:cs="Arial"/>
                <w:color w:val="000000"/>
                <w:szCs w:val="24"/>
                <w:lang w:val="fr-FR"/>
              </w:rPr>
              <w:t>@scgas.com.br</w:t>
            </w:r>
          </w:p>
        </w:tc>
        <w:tc>
          <w:tcPr>
            <w:tcW w:w="5184" w:type="dxa"/>
          </w:tcPr>
          <w:p w:rsidR="00F50113" w:rsidRPr="008F2418" w:rsidRDefault="00F50113" w:rsidP="004A6C74">
            <w:pPr>
              <w:jc w:val="both"/>
              <w:outlineLvl w:val="0"/>
              <w:rPr>
                <w:rFonts w:ascii="Arial" w:hAnsi="Arial" w:cs="Arial"/>
                <w:lang w:val="en-US"/>
              </w:rPr>
            </w:pPr>
            <w:r w:rsidRPr="008F2418">
              <w:rPr>
                <w:rFonts w:ascii="Arial" w:hAnsi="Arial" w:cs="Arial"/>
                <w:lang w:val="en-US"/>
              </w:rPr>
              <w:t xml:space="preserve">Email: </w:t>
            </w:r>
            <w:hyperlink r:id="rId12" w:history="1">
              <w:r w:rsidRPr="00DE6157">
                <w:rPr>
                  <w:rStyle w:val="Hyperlink"/>
                  <w:rFonts w:ascii="Arial" w:hAnsi="Arial" w:cs="Arial"/>
                  <w:color w:val="auto"/>
                  <w:highlight w:val="cyan"/>
                  <w:lang w:val="en-US"/>
                </w:rPr>
                <w:t>fernando</w:t>
              </w:r>
              <w:r w:rsidRPr="008F2418">
                <w:rPr>
                  <w:rStyle w:val="Hyperlink"/>
                  <w:rFonts w:ascii="Arial" w:hAnsi="Arial" w:cs="Arial"/>
                  <w:color w:val="auto"/>
                  <w:lang w:val="en-US"/>
                </w:rPr>
                <w:t>@scgas.com.br</w:t>
              </w:r>
            </w:hyperlink>
          </w:p>
        </w:tc>
      </w:tr>
    </w:tbl>
    <w:p w:rsidR="00916674" w:rsidRDefault="00916674" w:rsidP="00916674">
      <w:pPr>
        <w:tabs>
          <w:tab w:val="left" w:pos="288"/>
          <w:tab w:val="left" w:pos="432"/>
          <w:tab w:val="decimal" w:pos="864"/>
          <w:tab w:val="left" w:pos="1296"/>
          <w:tab w:val="left" w:pos="2448"/>
          <w:tab w:val="left" w:pos="4608"/>
        </w:tabs>
        <w:rPr>
          <w:rFonts w:ascii="Arial" w:hAnsi="Arial" w:cs="Arial"/>
          <w:b/>
          <w:lang w:val="en-US"/>
        </w:rPr>
      </w:pPr>
    </w:p>
    <w:p w:rsidR="003B193D" w:rsidRPr="00A967C2" w:rsidRDefault="003B193D" w:rsidP="00131752">
      <w:pPr>
        <w:rPr>
          <w:rFonts w:ascii="Arial" w:hAnsi="Arial" w:cs="Arial"/>
          <w:lang w:val="en-US"/>
        </w:rPr>
      </w:pPr>
    </w:p>
    <w:p w:rsidR="003B193D" w:rsidRPr="00A967C2" w:rsidRDefault="003B193D" w:rsidP="00131752">
      <w:pPr>
        <w:rPr>
          <w:rFonts w:ascii="Arial" w:hAnsi="Arial" w:cs="Arial"/>
          <w:lang w:val="en-US"/>
        </w:rPr>
      </w:pPr>
    </w:p>
    <w:p w:rsidR="003B193D" w:rsidRPr="00A967C2" w:rsidRDefault="003B193D" w:rsidP="00131752">
      <w:pPr>
        <w:rPr>
          <w:rFonts w:ascii="Arial" w:hAnsi="Arial" w:cs="Arial"/>
          <w:color w:val="FF0000"/>
          <w:lang w:val="en-US"/>
        </w:rPr>
      </w:pPr>
    </w:p>
    <w:p w:rsidR="003B193D" w:rsidRPr="00A967C2" w:rsidRDefault="003B193D" w:rsidP="00131752">
      <w:pPr>
        <w:rPr>
          <w:rFonts w:ascii="Arial" w:hAnsi="Arial" w:cs="Arial"/>
          <w:lang w:val="en-US"/>
        </w:rPr>
      </w:pPr>
    </w:p>
    <w:p w:rsidR="003B193D" w:rsidRPr="00A967C2" w:rsidRDefault="003B193D" w:rsidP="00131752">
      <w:pPr>
        <w:rPr>
          <w:rFonts w:ascii="Arial" w:hAnsi="Arial" w:cs="Arial"/>
          <w:lang w:val="en-US"/>
        </w:rPr>
      </w:pPr>
    </w:p>
    <w:p w:rsidR="003B193D" w:rsidRPr="00A967C2" w:rsidRDefault="003B193D" w:rsidP="00131752">
      <w:pPr>
        <w:rPr>
          <w:rFonts w:ascii="Arial" w:hAnsi="Arial" w:cs="Arial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707"/>
      </w:tblGrid>
      <w:tr w:rsidR="00D728C4" w:rsidRPr="00D728C4" w:rsidTr="004A70A8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:rsidR="003B193D" w:rsidRPr="00D728C4" w:rsidRDefault="003B193D" w:rsidP="004A70A8">
            <w:pPr>
              <w:jc w:val="center"/>
              <w:rPr>
                <w:rFonts w:ascii="Arial" w:hAnsi="Arial" w:cs="Arial"/>
              </w:rPr>
            </w:pPr>
            <w:r w:rsidRPr="00D728C4">
              <w:rPr>
                <w:rFonts w:ascii="Arial" w:hAnsi="Arial" w:cs="Arial"/>
                <w:b/>
              </w:rPr>
              <w:t>Osny Belarmino da Silva Filho</w:t>
            </w:r>
          </w:p>
        </w:tc>
        <w:tc>
          <w:tcPr>
            <w:tcW w:w="851" w:type="dxa"/>
            <w:shd w:val="clear" w:color="auto" w:fill="auto"/>
          </w:tcPr>
          <w:p w:rsidR="003B193D" w:rsidRPr="00D728C4" w:rsidRDefault="003B193D" w:rsidP="00131752">
            <w:pPr>
              <w:rPr>
                <w:rFonts w:ascii="Arial" w:hAnsi="Arial" w:cs="Arial"/>
              </w:rPr>
            </w:pPr>
          </w:p>
        </w:tc>
        <w:tc>
          <w:tcPr>
            <w:tcW w:w="4707" w:type="dxa"/>
            <w:tcBorders>
              <w:top w:val="single" w:sz="4" w:space="0" w:color="auto"/>
            </w:tcBorders>
            <w:shd w:val="clear" w:color="auto" w:fill="auto"/>
          </w:tcPr>
          <w:p w:rsidR="003B193D" w:rsidRPr="00D728C4" w:rsidRDefault="003B193D" w:rsidP="004A70A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728C4">
              <w:rPr>
                <w:b/>
                <w:bCs/>
                <w:color w:val="auto"/>
                <w:sz w:val="23"/>
                <w:szCs w:val="23"/>
              </w:rPr>
              <w:t>Assessoria Jurídica</w:t>
            </w:r>
          </w:p>
        </w:tc>
      </w:tr>
      <w:tr w:rsidR="003B193D" w:rsidRPr="00D728C4" w:rsidTr="004A70A8">
        <w:tc>
          <w:tcPr>
            <w:tcW w:w="4219" w:type="dxa"/>
            <w:shd w:val="clear" w:color="auto" w:fill="auto"/>
          </w:tcPr>
          <w:p w:rsidR="003B193D" w:rsidRPr="00D728C4" w:rsidRDefault="003B193D" w:rsidP="004A70A8">
            <w:pPr>
              <w:jc w:val="center"/>
              <w:rPr>
                <w:rFonts w:ascii="Arial" w:hAnsi="Arial" w:cs="Arial"/>
              </w:rPr>
            </w:pPr>
            <w:r w:rsidRPr="00D728C4">
              <w:rPr>
                <w:rFonts w:ascii="Arial" w:hAnsi="Arial" w:cs="Arial"/>
                <w:b/>
              </w:rPr>
              <w:t>Presidente da Comissão de Licitação</w:t>
            </w:r>
          </w:p>
        </w:tc>
        <w:tc>
          <w:tcPr>
            <w:tcW w:w="851" w:type="dxa"/>
            <w:shd w:val="clear" w:color="auto" w:fill="auto"/>
          </w:tcPr>
          <w:p w:rsidR="003B193D" w:rsidRPr="00D728C4" w:rsidRDefault="003B193D" w:rsidP="00131752">
            <w:pPr>
              <w:rPr>
                <w:rFonts w:ascii="Arial" w:hAnsi="Arial" w:cs="Arial"/>
              </w:rPr>
            </w:pPr>
          </w:p>
        </w:tc>
        <w:tc>
          <w:tcPr>
            <w:tcW w:w="4707" w:type="dxa"/>
            <w:shd w:val="clear" w:color="auto" w:fill="auto"/>
          </w:tcPr>
          <w:p w:rsidR="003B193D" w:rsidRPr="00D728C4" w:rsidRDefault="003B193D" w:rsidP="004A70A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94D29" w:rsidRPr="00D728C4" w:rsidRDefault="00494D29" w:rsidP="00131752">
      <w:pPr>
        <w:rPr>
          <w:rFonts w:ascii="Arial" w:hAnsi="Arial" w:cs="Arial"/>
        </w:rPr>
      </w:pPr>
    </w:p>
    <w:p w:rsidR="003B193D" w:rsidRPr="00D728C4" w:rsidRDefault="003B193D" w:rsidP="00131752">
      <w:pPr>
        <w:rPr>
          <w:rFonts w:ascii="Arial" w:hAnsi="Arial" w:cs="Arial"/>
        </w:rPr>
      </w:pPr>
    </w:p>
    <w:sectPr w:rsidR="003B193D" w:rsidRPr="00D728C4" w:rsidSect="00F50113">
      <w:headerReference w:type="default" r:id="rId13"/>
      <w:footerReference w:type="default" r:id="rId14"/>
      <w:pgSz w:w="11906" w:h="16838"/>
      <w:pgMar w:top="1702" w:right="707" w:bottom="1418" w:left="993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EF" w:rsidRDefault="00084FEF">
      <w:r>
        <w:separator/>
      </w:r>
    </w:p>
  </w:endnote>
  <w:endnote w:type="continuationSeparator" w:id="0">
    <w:p w:rsidR="00084FEF" w:rsidRDefault="0008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113" w:rsidRDefault="00F50113" w:rsidP="00F50113">
    <w:pPr>
      <w:pStyle w:val="Rodap"/>
      <w:jc w:val="center"/>
      <w:rPr>
        <w:rFonts w:ascii="Arial" w:hAnsi="Arial"/>
        <w:snapToGrid w:val="0"/>
        <w:sz w:val="20"/>
      </w:rPr>
    </w:pPr>
    <w:r>
      <w:rPr>
        <w:rFonts w:ascii="Arial" w:hAnsi="Arial"/>
        <w:snapToGrid w:val="0"/>
        <w:sz w:val="20"/>
      </w:rPr>
      <w:t xml:space="preserve">Documento aprovado e assinado digitalmente pelo </w:t>
    </w:r>
    <w:r w:rsidRPr="00435EC2">
      <w:rPr>
        <w:rFonts w:ascii="Arial" w:hAnsi="Arial"/>
        <w:snapToGrid w:val="0"/>
        <w:sz w:val="20"/>
      </w:rPr>
      <w:t>Presidente da Comissão de Licitação</w:t>
    </w:r>
    <w:r>
      <w:rPr>
        <w:rFonts w:ascii="Arial" w:hAnsi="Arial"/>
        <w:snapToGrid w:val="0"/>
        <w:sz w:val="20"/>
      </w:rPr>
      <w:t xml:space="preserve"> e </w:t>
    </w:r>
    <w:r w:rsidRPr="00435EC2">
      <w:rPr>
        <w:rFonts w:ascii="Arial" w:hAnsi="Arial"/>
        <w:snapToGrid w:val="0"/>
        <w:sz w:val="20"/>
      </w:rPr>
      <w:t>Assessoria Jurídica</w:t>
    </w:r>
  </w:p>
  <w:p w:rsidR="00F50113" w:rsidRDefault="00F50113" w:rsidP="00F50113">
    <w:pPr>
      <w:pStyle w:val="Rodap"/>
      <w:jc w:val="center"/>
      <w:rPr>
        <w:rFonts w:ascii="Arial" w:hAnsi="Arial"/>
        <w:snapToGrid w:val="0"/>
        <w:sz w:val="20"/>
      </w:rPr>
    </w:pPr>
  </w:p>
  <w:p w:rsidR="00F50113" w:rsidRPr="00684EB8" w:rsidRDefault="00F50113" w:rsidP="00F50113">
    <w:pPr>
      <w:pStyle w:val="Rodap"/>
      <w:jc w:val="center"/>
    </w:pPr>
    <w:r w:rsidRPr="00435EC2">
      <w:rPr>
        <w:rFonts w:ascii="Arial" w:hAnsi="Arial"/>
        <w:snapToGrid w:val="0"/>
        <w:sz w:val="20"/>
      </w:rPr>
      <w:t xml:space="preserve">Página </w:t>
    </w:r>
    <w:r w:rsidRPr="00435EC2">
      <w:rPr>
        <w:rFonts w:ascii="Arial" w:hAnsi="Arial"/>
        <w:snapToGrid w:val="0"/>
        <w:sz w:val="20"/>
      </w:rPr>
      <w:fldChar w:fldCharType="begin"/>
    </w:r>
    <w:r w:rsidRPr="00435EC2">
      <w:rPr>
        <w:rFonts w:ascii="Arial" w:hAnsi="Arial"/>
        <w:snapToGrid w:val="0"/>
        <w:sz w:val="20"/>
      </w:rPr>
      <w:instrText xml:space="preserve"> PAGE </w:instrText>
    </w:r>
    <w:r w:rsidRPr="00435EC2">
      <w:rPr>
        <w:rFonts w:ascii="Arial" w:hAnsi="Arial"/>
        <w:snapToGrid w:val="0"/>
        <w:sz w:val="20"/>
      </w:rPr>
      <w:fldChar w:fldCharType="separate"/>
    </w:r>
    <w:r w:rsidR="008C7CD6">
      <w:rPr>
        <w:rFonts w:ascii="Arial" w:hAnsi="Arial"/>
        <w:noProof/>
        <w:snapToGrid w:val="0"/>
        <w:sz w:val="20"/>
      </w:rPr>
      <w:t>4</w:t>
    </w:r>
    <w:r w:rsidRPr="00435EC2">
      <w:rPr>
        <w:rFonts w:ascii="Arial" w:hAnsi="Arial"/>
        <w:snapToGrid w:val="0"/>
        <w:sz w:val="20"/>
      </w:rPr>
      <w:fldChar w:fldCharType="end"/>
    </w:r>
    <w:r w:rsidRPr="00435EC2">
      <w:rPr>
        <w:rFonts w:ascii="Arial" w:hAnsi="Arial"/>
        <w:snapToGrid w:val="0"/>
        <w:sz w:val="20"/>
      </w:rPr>
      <w:t xml:space="preserve"> de </w:t>
    </w:r>
    <w:r w:rsidRPr="00435EC2">
      <w:rPr>
        <w:rStyle w:val="Nmerodepgina"/>
        <w:rFonts w:ascii="Arial" w:hAnsi="Arial"/>
        <w:sz w:val="20"/>
      </w:rPr>
      <w:fldChar w:fldCharType="begin"/>
    </w:r>
    <w:r w:rsidRPr="00435EC2">
      <w:rPr>
        <w:rStyle w:val="Nmerodepgina"/>
        <w:rFonts w:ascii="Arial" w:hAnsi="Arial"/>
        <w:sz w:val="20"/>
      </w:rPr>
      <w:instrText xml:space="preserve"> NUMPAGES </w:instrText>
    </w:r>
    <w:r w:rsidRPr="00435EC2">
      <w:rPr>
        <w:rStyle w:val="Nmerodepgina"/>
        <w:rFonts w:ascii="Arial" w:hAnsi="Arial"/>
        <w:sz w:val="20"/>
      </w:rPr>
      <w:fldChar w:fldCharType="separate"/>
    </w:r>
    <w:r w:rsidR="008C7CD6">
      <w:rPr>
        <w:rStyle w:val="Nmerodepgina"/>
        <w:rFonts w:ascii="Arial" w:hAnsi="Arial"/>
        <w:noProof/>
        <w:sz w:val="20"/>
      </w:rPr>
      <w:t>6</w:t>
    </w:r>
    <w:r w:rsidRPr="00435EC2">
      <w:rPr>
        <w:rStyle w:val="Nmerodepgina"/>
        <w:rFonts w:ascii="Arial" w:hAnsi="Arial"/>
        <w:sz w:val="20"/>
      </w:rPr>
      <w:fldChar w:fldCharType="end"/>
    </w:r>
  </w:p>
  <w:p w:rsidR="00A873A5" w:rsidRDefault="00A873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EF" w:rsidRDefault="00084FEF">
      <w:r>
        <w:separator/>
      </w:r>
    </w:p>
  </w:footnote>
  <w:footnote w:type="continuationSeparator" w:id="0">
    <w:p w:rsidR="00084FEF" w:rsidRDefault="00084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Ind w:w="108" w:type="dxa"/>
      <w:tblBorders>
        <w:bottom w:val="single" w:sz="24" w:space="0" w:color="000080"/>
      </w:tblBorders>
      <w:tblLook w:val="01E0" w:firstRow="1" w:lastRow="1" w:firstColumn="1" w:lastColumn="1" w:noHBand="0" w:noVBand="0"/>
    </w:tblPr>
    <w:tblGrid>
      <w:gridCol w:w="2695"/>
      <w:gridCol w:w="7025"/>
    </w:tblGrid>
    <w:tr w:rsidR="00FB7830" w:rsidTr="00A24940">
      <w:trPr>
        <w:trHeight w:val="715"/>
      </w:trPr>
      <w:tc>
        <w:tcPr>
          <w:tcW w:w="2695" w:type="dxa"/>
        </w:tcPr>
        <w:p w:rsidR="00FB7830" w:rsidRPr="00A24940" w:rsidRDefault="008C7CD6" w:rsidP="00A24940">
          <w:pPr>
            <w:pStyle w:val="Cabealho"/>
            <w:tabs>
              <w:tab w:val="center" w:pos="2403"/>
            </w:tabs>
            <w:rPr>
              <w:sz w:val="4"/>
              <w:szCs w:val="4"/>
            </w:rPr>
          </w:pPr>
          <w:r>
            <w:rPr>
              <w:noProof/>
              <w:sz w:val="4"/>
              <w:szCs w:val="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3" o:spid="_x0000_s2051" type="#_x0000_t75" style="position:absolute;margin-left:0;margin-top:0;width:477.7pt;height:114.55pt;z-index:-251658240;mso-position-horizontal:center;mso-position-horizontal-relative:margin;mso-position-vertical:center;mso-position-vertical-relative:margin" o:allowincell="f">
                <v:imagedata r:id="rId1" o:title="Logo SCGÁS v" gain="19661f" blacklevel="22938f"/>
                <w10:wrap anchorx="margin" anchory="margin"/>
              </v:shape>
            </w:pict>
          </w:r>
          <w:r>
            <w:rPr>
              <w:noProof/>
              <w:sz w:val="4"/>
              <w:szCs w:val="4"/>
            </w:rPr>
            <w:pict>
              <v:shape id="_x0000_s2050" type="#_x0000_t75" style="position:absolute;margin-left:3.6pt;margin-top:-27.8pt;width:117pt;height:28.45pt;z-index:251657216" filled="t">
                <v:imagedata r:id="rId2" o:title=""/>
                <w10:wrap type="topAndBottom"/>
              </v:shape>
              <o:OLEObject Type="Embed" ProgID="Word.Picture.8" ShapeID="_x0000_s2050" DrawAspect="Content" ObjectID="_1660133288" r:id="rId3"/>
            </w:pict>
          </w:r>
          <w:r w:rsidR="00FB7830" w:rsidRPr="00A24940">
            <w:rPr>
              <w:sz w:val="4"/>
              <w:szCs w:val="4"/>
            </w:rPr>
            <w:tab/>
          </w:r>
        </w:p>
      </w:tc>
      <w:tc>
        <w:tcPr>
          <w:tcW w:w="7025" w:type="dxa"/>
        </w:tcPr>
        <w:p w:rsidR="00FB7830" w:rsidRPr="00A24940" w:rsidRDefault="00FB7830" w:rsidP="00A24940">
          <w:pPr>
            <w:pStyle w:val="Cabealho"/>
            <w:jc w:val="right"/>
            <w:rPr>
              <w:rFonts w:ascii="Arial" w:hAnsi="Arial" w:cs="Arial"/>
              <w:b/>
              <w:bCs/>
            </w:rPr>
          </w:pPr>
          <w:r w:rsidRPr="00A24940">
            <w:rPr>
              <w:rFonts w:ascii="Arial" w:hAnsi="Arial" w:cs="Arial"/>
              <w:b/>
              <w:bCs/>
            </w:rPr>
            <w:t>TERMO DE REFERÊNCIA</w:t>
          </w:r>
        </w:p>
        <w:p w:rsidR="00FB7830" w:rsidRPr="00FB7830" w:rsidRDefault="00AC0AA3" w:rsidP="00375F2C">
          <w:pPr>
            <w:pStyle w:val="Cabealho"/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PREGÃO </w:t>
          </w:r>
          <w:r w:rsidR="005D7444">
            <w:rPr>
              <w:rFonts w:ascii="Arial" w:hAnsi="Arial" w:cs="Arial"/>
              <w:b/>
            </w:rPr>
            <w:t>ELETRÔNICO</w:t>
          </w:r>
          <w:r w:rsidR="00FB7830" w:rsidRPr="00FB7830">
            <w:rPr>
              <w:rFonts w:ascii="Arial" w:hAnsi="Arial" w:cs="Arial"/>
              <w:b/>
            </w:rPr>
            <w:t xml:space="preserve"> </w:t>
          </w:r>
          <w:r w:rsidR="00E36CD4">
            <w:rPr>
              <w:rFonts w:ascii="Arial" w:hAnsi="Arial" w:cs="Arial"/>
              <w:b/>
            </w:rPr>
            <w:t xml:space="preserve">Nº </w:t>
          </w:r>
          <w:r w:rsidR="00375F2C">
            <w:rPr>
              <w:rFonts w:ascii="Arial" w:hAnsi="Arial" w:cs="Arial"/>
              <w:b/>
            </w:rPr>
            <w:t>____</w:t>
          </w:r>
          <w:r w:rsidR="00842EFE">
            <w:rPr>
              <w:rFonts w:ascii="Arial" w:hAnsi="Arial" w:cs="Arial"/>
              <w:b/>
            </w:rPr>
            <w:t>/</w:t>
          </w:r>
          <w:r w:rsidR="00375F2C">
            <w:rPr>
              <w:rFonts w:ascii="Arial" w:hAnsi="Arial" w:cs="Arial"/>
              <w:b/>
            </w:rPr>
            <w:t>___</w:t>
          </w:r>
        </w:p>
      </w:tc>
    </w:tr>
  </w:tbl>
  <w:p w:rsidR="00FB7830" w:rsidRDefault="00FB78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5A58"/>
    <w:multiLevelType w:val="hybridMultilevel"/>
    <w:tmpl w:val="EF344904"/>
    <w:lvl w:ilvl="0" w:tplc="0416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587F2B"/>
    <w:multiLevelType w:val="hybridMultilevel"/>
    <w:tmpl w:val="F2A2D696"/>
    <w:lvl w:ilvl="0" w:tplc="0416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20161F2F"/>
    <w:multiLevelType w:val="hybridMultilevel"/>
    <w:tmpl w:val="58A40DDE"/>
    <w:lvl w:ilvl="0" w:tplc="0C9E8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620E7"/>
    <w:multiLevelType w:val="hybridMultilevel"/>
    <w:tmpl w:val="F4DE7EBC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141B22"/>
    <w:multiLevelType w:val="hybridMultilevel"/>
    <w:tmpl w:val="C8D66EF2"/>
    <w:lvl w:ilvl="0" w:tplc="82C4FB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A6908"/>
    <w:multiLevelType w:val="multilevel"/>
    <w:tmpl w:val="6040D6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7B5505B"/>
    <w:multiLevelType w:val="hybridMultilevel"/>
    <w:tmpl w:val="64DA7CBA"/>
    <w:lvl w:ilvl="0" w:tplc="2744A62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14AE8"/>
    <w:multiLevelType w:val="hybridMultilevel"/>
    <w:tmpl w:val="ED903510"/>
    <w:lvl w:ilvl="0" w:tplc="0416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CA"/>
    <w:rsid w:val="0000147E"/>
    <w:rsid w:val="00004E17"/>
    <w:rsid w:val="000249EF"/>
    <w:rsid w:val="00024A42"/>
    <w:rsid w:val="00046134"/>
    <w:rsid w:val="00060121"/>
    <w:rsid w:val="00064492"/>
    <w:rsid w:val="0006590B"/>
    <w:rsid w:val="00074702"/>
    <w:rsid w:val="00075FFB"/>
    <w:rsid w:val="0007642E"/>
    <w:rsid w:val="0008268A"/>
    <w:rsid w:val="00084ED8"/>
    <w:rsid w:val="00084FEF"/>
    <w:rsid w:val="000B708B"/>
    <w:rsid w:val="000C24B2"/>
    <w:rsid w:val="000C265D"/>
    <w:rsid w:val="000C5344"/>
    <w:rsid w:val="000D1F7B"/>
    <w:rsid w:val="000F0323"/>
    <w:rsid w:val="000F6B44"/>
    <w:rsid w:val="00104A83"/>
    <w:rsid w:val="00107552"/>
    <w:rsid w:val="00114752"/>
    <w:rsid w:val="001169DA"/>
    <w:rsid w:val="00117CE5"/>
    <w:rsid w:val="00126F64"/>
    <w:rsid w:val="00131752"/>
    <w:rsid w:val="00132A51"/>
    <w:rsid w:val="00137304"/>
    <w:rsid w:val="00150859"/>
    <w:rsid w:val="00155A38"/>
    <w:rsid w:val="00160EEA"/>
    <w:rsid w:val="001772C0"/>
    <w:rsid w:val="00177B2E"/>
    <w:rsid w:val="00193589"/>
    <w:rsid w:val="001A6090"/>
    <w:rsid w:val="001B004E"/>
    <w:rsid w:val="001B3727"/>
    <w:rsid w:val="001C2F98"/>
    <w:rsid w:val="001D262F"/>
    <w:rsid w:val="001F3A39"/>
    <w:rsid w:val="00204E7A"/>
    <w:rsid w:val="00255E55"/>
    <w:rsid w:val="00256D2E"/>
    <w:rsid w:val="002901CE"/>
    <w:rsid w:val="002C7A74"/>
    <w:rsid w:val="002D6130"/>
    <w:rsid w:val="002F388D"/>
    <w:rsid w:val="002F6BD8"/>
    <w:rsid w:val="002F7E2D"/>
    <w:rsid w:val="00310BE8"/>
    <w:rsid w:val="00314357"/>
    <w:rsid w:val="00332D76"/>
    <w:rsid w:val="0033475F"/>
    <w:rsid w:val="0034238E"/>
    <w:rsid w:val="00375F2C"/>
    <w:rsid w:val="003912ED"/>
    <w:rsid w:val="003A0518"/>
    <w:rsid w:val="003B03A2"/>
    <w:rsid w:val="003B193D"/>
    <w:rsid w:val="003C050C"/>
    <w:rsid w:val="003C0571"/>
    <w:rsid w:val="00415242"/>
    <w:rsid w:val="00427FF5"/>
    <w:rsid w:val="00443B47"/>
    <w:rsid w:val="00450665"/>
    <w:rsid w:val="0046678B"/>
    <w:rsid w:val="00486EC3"/>
    <w:rsid w:val="0049339B"/>
    <w:rsid w:val="0049357E"/>
    <w:rsid w:val="00494D29"/>
    <w:rsid w:val="004A0263"/>
    <w:rsid w:val="004A1232"/>
    <w:rsid w:val="004A6C74"/>
    <w:rsid w:val="004A70A8"/>
    <w:rsid w:val="004C6129"/>
    <w:rsid w:val="004D1FFA"/>
    <w:rsid w:val="004F36FB"/>
    <w:rsid w:val="004F3978"/>
    <w:rsid w:val="00501E40"/>
    <w:rsid w:val="00511A7A"/>
    <w:rsid w:val="00515359"/>
    <w:rsid w:val="00534F33"/>
    <w:rsid w:val="00542012"/>
    <w:rsid w:val="00543E8C"/>
    <w:rsid w:val="00547D20"/>
    <w:rsid w:val="005C7869"/>
    <w:rsid w:val="005D1F65"/>
    <w:rsid w:val="005D230B"/>
    <w:rsid w:val="005D7444"/>
    <w:rsid w:val="005E2270"/>
    <w:rsid w:val="00606AD5"/>
    <w:rsid w:val="006318C7"/>
    <w:rsid w:val="00652419"/>
    <w:rsid w:val="006937C3"/>
    <w:rsid w:val="006B01D9"/>
    <w:rsid w:val="006D2800"/>
    <w:rsid w:val="006D7B0C"/>
    <w:rsid w:val="006D7D1C"/>
    <w:rsid w:val="006E3A3B"/>
    <w:rsid w:val="006F08F6"/>
    <w:rsid w:val="00703A43"/>
    <w:rsid w:val="00704EFE"/>
    <w:rsid w:val="007200F6"/>
    <w:rsid w:val="00720914"/>
    <w:rsid w:val="00731B8C"/>
    <w:rsid w:val="00753EC5"/>
    <w:rsid w:val="00770D45"/>
    <w:rsid w:val="00792BA4"/>
    <w:rsid w:val="007B4D66"/>
    <w:rsid w:val="007D29A7"/>
    <w:rsid w:val="007D2C2C"/>
    <w:rsid w:val="007F4AB7"/>
    <w:rsid w:val="007F753F"/>
    <w:rsid w:val="00803043"/>
    <w:rsid w:val="00805CE4"/>
    <w:rsid w:val="0081075A"/>
    <w:rsid w:val="00833494"/>
    <w:rsid w:val="00842EFE"/>
    <w:rsid w:val="00855251"/>
    <w:rsid w:val="008657AB"/>
    <w:rsid w:val="0087628E"/>
    <w:rsid w:val="00877133"/>
    <w:rsid w:val="00885229"/>
    <w:rsid w:val="008857B3"/>
    <w:rsid w:val="008917AF"/>
    <w:rsid w:val="008923E4"/>
    <w:rsid w:val="00892860"/>
    <w:rsid w:val="0089551C"/>
    <w:rsid w:val="008A3F8D"/>
    <w:rsid w:val="008B1402"/>
    <w:rsid w:val="008B480D"/>
    <w:rsid w:val="008C7BAD"/>
    <w:rsid w:val="008C7CD6"/>
    <w:rsid w:val="008D3EA6"/>
    <w:rsid w:val="008D5B0A"/>
    <w:rsid w:val="008F0E3C"/>
    <w:rsid w:val="008F2418"/>
    <w:rsid w:val="00906A7E"/>
    <w:rsid w:val="00916674"/>
    <w:rsid w:val="00967303"/>
    <w:rsid w:val="009737C6"/>
    <w:rsid w:val="00974767"/>
    <w:rsid w:val="00976AFC"/>
    <w:rsid w:val="00983044"/>
    <w:rsid w:val="009871CF"/>
    <w:rsid w:val="00990384"/>
    <w:rsid w:val="0099315A"/>
    <w:rsid w:val="009A177F"/>
    <w:rsid w:val="009B21F5"/>
    <w:rsid w:val="009B26E1"/>
    <w:rsid w:val="009B2841"/>
    <w:rsid w:val="009B2BF6"/>
    <w:rsid w:val="009C449D"/>
    <w:rsid w:val="009F2B5B"/>
    <w:rsid w:val="00A11E77"/>
    <w:rsid w:val="00A152EF"/>
    <w:rsid w:val="00A244D5"/>
    <w:rsid w:val="00A24940"/>
    <w:rsid w:val="00A3007A"/>
    <w:rsid w:val="00A309E1"/>
    <w:rsid w:val="00A355DA"/>
    <w:rsid w:val="00A53A1E"/>
    <w:rsid w:val="00A6129C"/>
    <w:rsid w:val="00A649D6"/>
    <w:rsid w:val="00A72734"/>
    <w:rsid w:val="00A7530E"/>
    <w:rsid w:val="00A76586"/>
    <w:rsid w:val="00A778C8"/>
    <w:rsid w:val="00A77FF9"/>
    <w:rsid w:val="00A83F8A"/>
    <w:rsid w:val="00A873A5"/>
    <w:rsid w:val="00A9437D"/>
    <w:rsid w:val="00A967C2"/>
    <w:rsid w:val="00AA4822"/>
    <w:rsid w:val="00AC0AA3"/>
    <w:rsid w:val="00AC0BAD"/>
    <w:rsid w:val="00AC49FE"/>
    <w:rsid w:val="00AD0BAE"/>
    <w:rsid w:val="00AD15E7"/>
    <w:rsid w:val="00AD6CFD"/>
    <w:rsid w:val="00B10F48"/>
    <w:rsid w:val="00B176AA"/>
    <w:rsid w:val="00B41DB9"/>
    <w:rsid w:val="00B516E9"/>
    <w:rsid w:val="00B517AF"/>
    <w:rsid w:val="00B572E3"/>
    <w:rsid w:val="00B7677C"/>
    <w:rsid w:val="00B93299"/>
    <w:rsid w:val="00B94BE2"/>
    <w:rsid w:val="00BB2761"/>
    <w:rsid w:val="00BE6CA7"/>
    <w:rsid w:val="00BF2144"/>
    <w:rsid w:val="00BF4130"/>
    <w:rsid w:val="00C26255"/>
    <w:rsid w:val="00C27684"/>
    <w:rsid w:val="00C46DFC"/>
    <w:rsid w:val="00C478AE"/>
    <w:rsid w:val="00C56BD8"/>
    <w:rsid w:val="00C634A8"/>
    <w:rsid w:val="00C66401"/>
    <w:rsid w:val="00C7384C"/>
    <w:rsid w:val="00C76681"/>
    <w:rsid w:val="00C77792"/>
    <w:rsid w:val="00C83FCE"/>
    <w:rsid w:val="00C90EA2"/>
    <w:rsid w:val="00C94073"/>
    <w:rsid w:val="00CA36C8"/>
    <w:rsid w:val="00CA7251"/>
    <w:rsid w:val="00CC1FDF"/>
    <w:rsid w:val="00CC2E06"/>
    <w:rsid w:val="00CC3AE5"/>
    <w:rsid w:val="00CE0F5D"/>
    <w:rsid w:val="00CE7709"/>
    <w:rsid w:val="00D00E84"/>
    <w:rsid w:val="00D03A92"/>
    <w:rsid w:val="00D079C2"/>
    <w:rsid w:val="00D212D5"/>
    <w:rsid w:val="00D23173"/>
    <w:rsid w:val="00D27B55"/>
    <w:rsid w:val="00D33684"/>
    <w:rsid w:val="00D425A2"/>
    <w:rsid w:val="00D64535"/>
    <w:rsid w:val="00D728C4"/>
    <w:rsid w:val="00D825D0"/>
    <w:rsid w:val="00D957DA"/>
    <w:rsid w:val="00DA410D"/>
    <w:rsid w:val="00DB00FF"/>
    <w:rsid w:val="00DB0192"/>
    <w:rsid w:val="00DC7184"/>
    <w:rsid w:val="00DE3571"/>
    <w:rsid w:val="00DE46C6"/>
    <w:rsid w:val="00DE56CB"/>
    <w:rsid w:val="00DE6157"/>
    <w:rsid w:val="00E139FF"/>
    <w:rsid w:val="00E3572F"/>
    <w:rsid w:val="00E36CD4"/>
    <w:rsid w:val="00E5525E"/>
    <w:rsid w:val="00E561AE"/>
    <w:rsid w:val="00E612F4"/>
    <w:rsid w:val="00E62D25"/>
    <w:rsid w:val="00E71EE6"/>
    <w:rsid w:val="00E727E4"/>
    <w:rsid w:val="00E81FD2"/>
    <w:rsid w:val="00E91532"/>
    <w:rsid w:val="00E97163"/>
    <w:rsid w:val="00EB3A21"/>
    <w:rsid w:val="00EB7249"/>
    <w:rsid w:val="00EC0715"/>
    <w:rsid w:val="00ED0DCA"/>
    <w:rsid w:val="00ED1B4A"/>
    <w:rsid w:val="00ED6991"/>
    <w:rsid w:val="00EE0174"/>
    <w:rsid w:val="00EE6309"/>
    <w:rsid w:val="00EE6B70"/>
    <w:rsid w:val="00F1314C"/>
    <w:rsid w:val="00F30B99"/>
    <w:rsid w:val="00F50113"/>
    <w:rsid w:val="00F621CA"/>
    <w:rsid w:val="00F67F77"/>
    <w:rsid w:val="00F87CEA"/>
    <w:rsid w:val="00FB5D05"/>
    <w:rsid w:val="00FB5EA4"/>
    <w:rsid w:val="00FB7830"/>
    <w:rsid w:val="00FD0E72"/>
    <w:rsid w:val="00FD385A"/>
    <w:rsid w:val="00FD3E82"/>
    <w:rsid w:val="00FD6471"/>
    <w:rsid w:val="00FE3B89"/>
    <w:rsid w:val="00FF4C01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qFormat/>
    <w:rsid w:val="00ED0D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qFormat/>
    <w:rsid w:val="00ED0D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D0DCA"/>
    <w:rPr>
      <w:color w:val="0000FF"/>
      <w:u w:val="single"/>
    </w:rPr>
  </w:style>
  <w:style w:type="paragraph" w:styleId="NormalWeb">
    <w:name w:val="Normal (Web)"/>
    <w:basedOn w:val="Normal"/>
    <w:rsid w:val="00ED0DCA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9C44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9C449D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27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937C3"/>
    <w:pPr>
      <w:jc w:val="both"/>
    </w:pPr>
    <w:rPr>
      <w:rFonts w:ascii="Arial" w:hAnsi="Arial"/>
      <w:color w:val="FF0000"/>
      <w:szCs w:val="20"/>
    </w:rPr>
  </w:style>
  <w:style w:type="paragraph" w:styleId="Recuodecorpodetexto">
    <w:name w:val="Body Text Indent"/>
    <w:basedOn w:val="Normal"/>
    <w:link w:val="RecuodecorpodetextoChar"/>
    <w:rsid w:val="00FB783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B7830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A873A5"/>
    <w:rPr>
      <w:sz w:val="24"/>
      <w:szCs w:val="24"/>
    </w:rPr>
  </w:style>
  <w:style w:type="character" w:customStyle="1" w:styleId="RodapChar">
    <w:name w:val="Rodapé Char"/>
    <w:link w:val="Rodap"/>
    <w:rsid w:val="00A873A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1667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916674"/>
    <w:rPr>
      <w:sz w:val="24"/>
      <w:szCs w:val="24"/>
    </w:rPr>
  </w:style>
  <w:style w:type="paragraph" w:customStyle="1" w:styleId="Default">
    <w:name w:val="Default"/>
    <w:rsid w:val="003B19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rsid w:val="00F50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qFormat/>
    <w:rsid w:val="00ED0D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qFormat/>
    <w:rsid w:val="00ED0D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D0DCA"/>
    <w:rPr>
      <w:color w:val="0000FF"/>
      <w:u w:val="single"/>
    </w:rPr>
  </w:style>
  <w:style w:type="paragraph" w:styleId="NormalWeb">
    <w:name w:val="Normal (Web)"/>
    <w:basedOn w:val="Normal"/>
    <w:rsid w:val="00ED0DCA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9C44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9C449D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27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937C3"/>
    <w:pPr>
      <w:jc w:val="both"/>
    </w:pPr>
    <w:rPr>
      <w:rFonts w:ascii="Arial" w:hAnsi="Arial"/>
      <w:color w:val="FF0000"/>
      <w:szCs w:val="20"/>
    </w:rPr>
  </w:style>
  <w:style w:type="paragraph" w:styleId="Recuodecorpodetexto">
    <w:name w:val="Body Text Indent"/>
    <w:basedOn w:val="Normal"/>
    <w:link w:val="RecuodecorpodetextoChar"/>
    <w:rsid w:val="00FB783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B7830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A873A5"/>
    <w:rPr>
      <w:sz w:val="24"/>
      <w:szCs w:val="24"/>
    </w:rPr>
  </w:style>
  <w:style w:type="character" w:customStyle="1" w:styleId="RodapChar">
    <w:name w:val="Rodapé Char"/>
    <w:link w:val="Rodap"/>
    <w:rsid w:val="00A873A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1667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916674"/>
    <w:rPr>
      <w:sz w:val="24"/>
      <w:szCs w:val="24"/>
    </w:rPr>
  </w:style>
  <w:style w:type="paragraph" w:customStyle="1" w:styleId="Default">
    <w:name w:val="Default"/>
    <w:rsid w:val="003B19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rsid w:val="00F50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5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ernando@scgas.com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ibre.fgv.br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cid:image008.png@01D61A58.D4411E9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AC685-B882-4D3E-85F0-855478AB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6</Pages>
  <Words>1504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http://64</vt:lpstr>
    </vt:vector>
  </TitlesOfParts>
  <Company>Microsoft</Company>
  <LinksUpToDate>false</LinksUpToDate>
  <CharactersWithSpaces>9612</CharactersWithSpaces>
  <SharedDoc>false</SharedDoc>
  <HLinks>
    <vt:vector size="12" baseType="variant">
      <vt:variant>
        <vt:i4>2883659</vt:i4>
      </vt:variant>
      <vt:variant>
        <vt:i4>3</vt:i4>
      </vt:variant>
      <vt:variant>
        <vt:i4>0</vt:i4>
      </vt:variant>
      <vt:variant>
        <vt:i4>5</vt:i4>
      </vt:variant>
      <vt:variant>
        <vt:lpwstr>mailto:fernando@scgas.com.br</vt:lpwstr>
      </vt:variant>
      <vt:variant>
        <vt:lpwstr/>
      </vt:variant>
      <vt:variant>
        <vt:i4>2818133</vt:i4>
      </vt:variant>
      <vt:variant>
        <vt:i4>0</vt:i4>
      </vt:variant>
      <vt:variant>
        <vt:i4>0</vt:i4>
      </vt:variant>
      <vt:variant>
        <vt:i4>5</vt:i4>
      </vt:variant>
      <vt:variant>
        <vt:lpwstr>mailto:pimentel@scgas.com.br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http://64</dc:title>
  <dc:creator>giovani.rocca</dc:creator>
  <cp:lastModifiedBy>Adézio</cp:lastModifiedBy>
  <cp:revision>33</cp:revision>
  <cp:lastPrinted>2018-04-13T12:22:00Z</cp:lastPrinted>
  <dcterms:created xsi:type="dcterms:W3CDTF">2018-09-06T13:33:00Z</dcterms:created>
  <dcterms:modified xsi:type="dcterms:W3CDTF">2020-08-28T18:22:00Z</dcterms:modified>
</cp:coreProperties>
</file>